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533CC" w14:textId="77777777" w:rsidR="001864F8" w:rsidRDefault="003356FE">
      <w:pPr>
        <w:pStyle w:val="Standard"/>
        <w:spacing w:before="73"/>
        <w:ind w:right="109"/>
        <w:jc w:val="right"/>
        <w:rPr>
          <w:rFonts w:hint="eastAsia"/>
        </w:rPr>
      </w:pPr>
      <w:r>
        <w:rPr>
          <w:b/>
          <w:spacing w:val="-3"/>
          <w:sz w:val="22"/>
        </w:rPr>
        <w:t>ALLEGATO</w:t>
      </w:r>
      <w:r>
        <w:rPr>
          <w:b/>
          <w:spacing w:val="-11"/>
          <w:sz w:val="22"/>
        </w:rPr>
        <w:t xml:space="preserve"> </w:t>
      </w:r>
      <w:r>
        <w:rPr>
          <w:b/>
          <w:spacing w:val="-2"/>
          <w:sz w:val="22"/>
        </w:rPr>
        <w:t>A)</w:t>
      </w:r>
    </w:p>
    <w:p w14:paraId="6D60D247" w14:textId="77777777" w:rsidR="001864F8" w:rsidRDefault="001864F8">
      <w:pPr>
        <w:pStyle w:val="Textbody"/>
        <w:spacing w:before="1" w:after="0"/>
        <w:rPr>
          <w:rFonts w:hint="eastAsia"/>
          <w:b/>
          <w:sz w:val="22"/>
        </w:rPr>
      </w:pPr>
    </w:p>
    <w:p w14:paraId="366FDE56" w14:textId="77777777" w:rsidR="001864F8" w:rsidRDefault="003356FE">
      <w:pPr>
        <w:pStyle w:val="Standard"/>
        <w:spacing w:line="252" w:lineRule="exact"/>
        <w:ind w:left="5779"/>
        <w:rPr>
          <w:rFonts w:hint="eastAsia"/>
          <w:b/>
          <w:sz w:val="22"/>
        </w:rPr>
      </w:pPr>
      <w:r>
        <w:rPr>
          <w:b/>
          <w:sz w:val="22"/>
        </w:rPr>
        <w:t>Spett.le</w:t>
      </w:r>
    </w:p>
    <w:p w14:paraId="5E4364C7" w14:textId="77777777" w:rsidR="004A0AD7" w:rsidRDefault="003356FE" w:rsidP="004A0AD7">
      <w:pPr>
        <w:pStyle w:val="Standard"/>
        <w:ind w:left="5781" w:right="1664"/>
        <w:jc w:val="both"/>
        <w:rPr>
          <w:rFonts w:hint="eastAsia"/>
          <w:b/>
          <w:sz w:val="22"/>
        </w:rPr>
      </w:pPr>
      <w:r>
        <w:rPr>
          <w:b/>
          <w:sz w:val="22"/>
        </w:rPr>
        <w:t>COMUNE</w:t>
      </w:r>
      <w:r>
        <w:rPr>
          <w:b/>
          <w:spacing w:val="1"/>
          <w:sz w:val="22"/>
        </w:rPr>
        <w:t xml:space="preserve"> </w:t>
      </w:r>
      <w:r w:rsidR="00EA75BC">
        <w:rPr>
          <w:b/>
          <w:sz w:val="22"/>
        </w:rPr>
        <w:t>DI</w:t>
      </w:r>
      <w:r w:rsidR="004A0AD7">
        <w:rPr>
          <w:b/>
          <w:sz w:val="22"/>
        </w:rPr>
        <w:t xml:space="preserve"> </w:t>
      </w:r>
    </w:p>
    <w:p w14:paraId="7CB15C7C" w14:textId="124909AC" w:rsidR="001864F8" w:rsidRDefault="004A0AD7" w:rsidP="004A0AD7">
      <w:pPr>
        <w:pStyle w:val="Standard"/>
        <w:ind w:right="1664"/>
        <w:jc w:val="right"/>
        <w:rPr>
          <w:rFonts w:hint="eastAsia"/>
          <w:b/>
          <w:sz w:val="22"/>
        </w:rPr>
      </w:pPr>
      <w:r>
        <w:rPr>
          <w:b/>
          <w:sz w:val="22"/>
        </w:rPr>
        <w:t>SANTA TERESAGALLURA</w:t>
      </w:r>
    </w:p>
    <w:p w14:paraId="5CBFF3B0" w14:textId="7DDF60CD" w:rsidR="00650953" w:rsidRDefault="00650953" w:rsidP="004A0AD7">
      <w:pPr>
        <w:pStyle w:val="Standard"/>
        <w:ind w:right="1664"/>
        <w:jc w:val="right"/>
        <w:rPr>
          <w:rFonts w:hint="eastAsia"/>
          <w:b/>
          <w:sz w:val="22"/>
          <w:u w:val="single"/>
        </w:rPr>
      </w:pPr>
      <w:hyperlink r:id="rId7" w:history="1">
        <w:r w:rsidRPr="008E4261">
          <w:rPr>
            <w:rStyle w:val="Collegamentoipertestuale"/>
            <w:b/>
            <w:sz w:val="22"/>
          </w:rPr>
          <w:t>protocollo@pec.comunestg.it</w:t>
        </w:r>
      </w:hyperlink>
    </w:p>
    <w:p w14:paraId="50EEA07E" w14:textId="77777777" w:rsidR="00650953" w:rsidRPr="00650953" w:rsidRDefault="00650953" w:rsidP="004A0AD7">
      <w:pPr>
        <w:pStyle w:val="Standard"/>
        <w:ind w:right="1664"/>
        <w:jc w:val="right"/>
        <w:rPr>
          <w:rFonts w:hint="eastAsia"/>
          <w:u w:val="single"/>
        </w:rPr>
      </w:pPr>
    </w:p>
    <w:p w14:paraId="3B35F9AF" w14:textId="77777777" w:rsidR="001864F8" w:rsidRDefault="001864F8">
      <w:pPr>
        <w:pStyle w:val="Textbody"/>
        <w:spacing w:before="11" w:after="0"/>
        <w:rPr>
          <w:rFonts w:hint="eastAsia"/>
          <w:b/>
          <w:sz w:val="20"/>
        </w:rPr>
      </w:pPr>
    </w:p>
    <w:p w14:paraId="20B87323" w14:textId="2E39928E" w:rsidR="001864F8" w:rsidRPr="00C15A8E" w:rsidRDefault="00C15A8E" w:rsidP="00C15A8E">
      <w:pPr>
        <w:pStyle w:val="Titolo1"/>
        <w:spacing w:line="360" w:lineRule="auto"/>
        <w:ind w:right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A64CCD">
        <w:rPr>
          <w:rFonts w:ascii="Times New Roman" w:hAnsi="Times New Roman" w:cs="Times New Roman"/>
        </w:rPr>
        <w:t xml:space="preserve">MANIFESTAZIONE DI INTERESSE PER L’AFFIDAMENTO DEL </w:t>
      </w:r>
      <w:r>
        <w:rPr>
          <w:w w:val="90"/>
        </w:rPr>
        <w:t>SERVIZIO LEGALE DI RAPPRESENTANZA E DIFESA IN GIUDIZIO E ASSISTENZA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GIURIDICA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EXTRA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GIUDIZIALE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IN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MATERIA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CIVILE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ED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AMMINISTRATIVA</w:t>
      </w:r>
      <w:r w:rsidRPr="00A64CCD">
        <w:rPr>
          <w:rFonts w:ascii="Times New Roman" w:hAnsi="Times New Roman" w:cs="Times New Roman"/>
          <w:spacing w:val="-1"/>
          <w:w w:val="95"/>
        </w:rPr>
        <w:t xml:space="preserve"> </w:t>
      </w:r>
      <w:r w:rsidRPr="00A64CCD">
        <w:rPr>
          <w:rFonts w:ascii="Times New Roman" w:hAnsi="Times New Roman" w:cs="Times New Roman"/>
        </w:rPr>
        <w:t>DI IMPORTO INFERIORE ALLA SOGLIA COMUNITARIA MEDIANTE PROCEDURA NEGOZIATA SENZA BANDO AI SENSI DELL’ART. 50 C. 1 LETT. E) DEL D.LGS. N. 36/2023.</w:t>
      </w:r>
      <w:r w:rsidR="003356FE">
        <w:rPr>
          <w:rFonts w:ascii="Times New Roman" w:hAnsi="Times New Roman"/>
          <w:spacing w:val="-1"/>
          <w:w w:val="95"/>
          <w:sz w:val="22"/>
        </w:rPr>
        <w:t>”</w:t>
      </w:r>
    </w:p>
    <w:p w14:paraId="5F25C0E8" w14:textId="77777777" w:rsidR="001864F8" w:rsidRDefault="001864F8">
      <w:pPr>
        <w:pStyle w:val="Textbody"/>
        <w:spacing w:before="7" w:after="0"/>
        <w:rPr>
          <w:rFonts w:hint="eastAsia"/>
          <w:b/>
          <w:sz w:val="33"/>
        </w:rPr>
      </w:pPr>
    </w:p>
    <w:p w14:paraId="46667127" w14:textId="77777777" w:rsidR="001864F8" w:rsidRDefault="003356FE">
      <w:pPr>
        <w:pStyle w:val="Standard"/>
        <w:ind w:left="4"/>
        <w:jc w:val="center"/>
        <w:rPr>
          <w:rFonts w:hint="eastAsia"/>
        </w:rPr>
      </w:pPr>
      <w:r>
        <w:rPr>
          <w:b/>
          <w:spacing w:val="-3"/>
          <w:sz w:val="22"/>
        </w:rPr>
        <w:t>ISTANZA</w:t>
      </w:r>
      <w:r>
        <w:rPr>
          <w:b/>
          <w:spacing w:val="-13"/>
          <w:sz w:val="22"/>
        </w:rPr>
        <w:t xml:space="preserve"> </w:t>
      </w:r>
      <w:r>
        <w:rPr>
          <w:b/>
          <w:spacing w:val="-3"/>
          <w:sz w:val="22"/>
        </w:rPr>
        <w:t>DI</w:t>
      </w:r>
      <w:r>
        <w:rPr>
          <w:b/>
          <w:spacing w:val="2"/>
          <w:sz w:val="22"/>
        </w:rPr>
        <w:t xml:space="preserve"> </w:t>
      </w:r>
      <w:r>
        <w:rPr>
          <w:b/>
          <w:spacing w:val="-3"/>
          <w:sz w:val="22"/>
        </w:rPr>
        <w:t>PARTECIPAZIONE</w:t>
      </w:r>
    </w:p>
    <w:p w14:paraId="630FBC15" w14:textId="77777777" w:rsidR="001864F8" w:rsidRDefault="003356FE">
      <w:pPr>
        <w:pStyle w:val="Standard"/>
        <w:spacing w:before="126"/>
        <w:ind w:left="115"/>
        <w:rPr>
          <w:rFonts w:hint="eastAsia"/>
        </w:rPr>
      </w:pPr>
      <w:r>
        <w:rPr>
          <w:spacing w:val="-1"/>
          <w:sz w:val="22"/>
        </w:rPr>
        <w:t>Il/La</w:t>
      </w:r>
      <w:r>
        <w:rPr>
          <w:spacing w:val="-7"/>
          <w:sz w:val="22"/>
        </w:rPr>
        <w:t xml:space="preserve"> </w:t>
      </w:r>
      <w:r>
        <w:rPr>
          <w:spacing w:val="-1"/>
          <w:sz w:val="22"/>
        </w:rPr>
        <w:t>sottoscritto/a</w:t>
      </w:r>
      <w:r>
        <w:rPr>
          <w:spacing w:val="-4"/>
          <w:sz w:val="22"/>
        </w:rPr>
        <w:t xml:space="preserve"> </w:t>
      </w:r>
      <w:r>
        <w:rPr>
          <w:sz w:val="22"/>
        </w:rPr>
        <w:t>…………………………………………………………………..............................................…</w:t>
      </w:r>
    </w:p>
    <w:p w14:paraId="6DAF6671" w14:textId="77777777" w:rsidR="001864F8" w:rsidRDefault="003356FE">
      <w:pPr>
        <w:pStyle w:val="Standard"/>
        <w:tabs>
          <w:tab w:val="left" w:leader="dot" w:pos="8198"/>
        </w:tabs>
        <w:spacing w:before="126"/>
        <w:ind w:left="115"/>
        <w:rPr>
          <w:rFonts w:hint="eastAsia"/>
        </w:rPr>
      </w:pPr>
      <w:r>
        <w:rPr>
          <w:sz w:val="22"/>
        </w:rPr>
        <w:t>Nato/a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……………….................……………….</w:t>
      </w:r>
      <w:r>
        <w:rPr>
          <w:spacing w:val="-2"/>
          <w:sz w:val="22"/>
        </w:rPr>
        <w:t xml:space="preserve"> </w:t>
      </w:r>
      <w:r>
        <w:rPr>
          <w:sz w:val="22"/>
        </w:rPr>
        <w:t>Prov</w:t>
      </w:r>
      <w:r>
        <w:rPr>
          <w:spacing w:val="-2"/>
          <w:sz w:val="22"/>
        </w:rPr>
        <w:t xml:space="preserve"> </w:t>
      </w:r>
      <w:r>
        <w:rPr>
          <w:sz w:val="22"/>
        </w:rPr>
        <w:t>(……)</w:t>
      </w:r>
      <w:r>
        <w:rPr>
          <w:spacing w:val="53"/>
          <w:sz w:val="22"/>
        </w:rPr>
        <w:t xml:space="preserve"> </w:t>
      </w:r>
      <w:r>
        <w:rPr>
          <w:sz w:val="22"/>
        </w:rPr>
        <w:t>il</w:t>
      </w:r>
      <w:r>
        <w:rPr>
          <w:sz w:val="22"/>
        </w:rPr>
        <w:tab/>
        <w:t>residente</w:t>
      </w:r>
      <w:r>
        <w:rPr>
          <w:spacing w:val="-4"/>
          <w:sz w:val="22"/>
        </w:rPr>
        <w:t xml:space="preserve"> </w:t>
      </w:r>
      <w:r>
        <w:rPr>
          <w:sz w:val="22"/>
        </w:rPr>
        <w:t>nel</w:t>
      </w:r>
      <w:r>
        <w:rPr>
          <w:spacing w:val="-3"/>
          <w:sz w:val="22"/>
        </w:rPr>
        <w:t xml:space="preserve"> </w:t>
      </w:r>
      <w:r>
        <w:rPr>
          <w:sz w:val="22"/>
        </w:rPr>
        <w:t>Comune</w:t>
      </w:r>
    </w:p>
    <w:p w14:paraId="7CF9DDB4" w14:textId="77777777" w:rsidR="001864F8" w:rsidRDefault="003356FE">
      <w:pPr>
        <w:pStyle w:val="Standard"/>
        <w:spacing w:before="127"/>
        <w:ind w:left="115"/>
        <w:rPr>
          <w:rFonts w:hint="eastAsia"/>
        </w:rPr>
      </w:pPr>
      <w:r>
        <w:rPr>
          <w:spacing w:val="-1"/>
          <w:sz w:val="22"/>
        </w:rPr>
        <w:t>di........................................................</w:t>
      </w:r>
      <w:r>
        <w:rPr>
          <w:spacing w:val="1"/>
          <w:sz w:val="22"/>
        </w:rPr>
        <w:t xml:space="preserve"> </w:t>
      </w:r>
      <w:r>
        <w:rPr>
          <w:sz w:val="22"/>
        </w:rPr>
        <w:t>Prov</w:t>
      </w:r>
      <w:r>
        <w:rPr>
          <w:spacing w:val="1"/>
          <w:sz w:val="22"/>
        </w:rPr>
        <w:t xml:space="preserve"> </w:t>
      </w:r>
      <w:r>
        <w:rPr>
          <w:sz w:val="22"/>
        </w:rPr>
        <w:t>(……)</w:t>
      </w:r>
      <w:r>
        <w:rPr>
          <w:spacing w:val="-3"/>
          <w:sz w:val="22"/>
        </w:rPr>
        <w:t xml:space="preserve"> </w:t>
      </w:r>
      <w:r>
        <w:rPr>
          <w:sz w:val="22"/>
        </w:rPr>
        <w:t>Via/Piazza..................................................................................</w:t>
      </w:r>
    </w:p>
    <w:p w14:paraId="18BB4EE2" w14:textId="77777777" w:rsidR="001864F8" w:rsidRDefault="001864F8">
      <w:pPr>
        <w:pStyle w:val="Textbody"/>
        <w:spacing w:before="4" w:after="0"/>
        <w:rPr>
          <w:rFonts w:hint="eastAsia"/>
          <w:sz w:val="21"/>
        </w:rPr>
      </w:pPr>
    </w:p>
    <w:p w14:paraId="64CDFDC1" w14:textId="459DC5B4" w:rsidR="001864F8" w:rsidRDefault="003356FE">
      <w:pPr>
        <w:pStyle w:val="Standard"/>
        <w:tabs>
          <w:tab w:val="left" w:pos="3237"/>
        </w:tabs>
        <w:ind w:left="115"/>
        <w:jc w:val="both"/>
        <w:rPr>
          <w:rFonts w:hint="eastAsia"/>
        </w:rPr>
      </w:pPr>
      <w:r>
        <w:rPr>
          <w:sz w:val="22"/>
        </w:rPr>
        <w:t xml:space="preserve">in        </w:t>
      </w:r>
      <w:r>
        <w:rPr>
          <w:spacing w:val="19"/>
          <w:sz w:val="22"/>
        </w:rPr>
        <w:t xml:space="preserve"> </w:t>
      </w:r>
      <w:r>
        <w:rPr>
          <w:sz w:val="22"/>
        </w:rPr>
        <w:t xml:space="preserve">qualità        </w:t>
      </w:r>
      <w:r>
        <w:rPr>
          <w:spacing w:val="20"/>
          <w:sz w:val="22"/>
        </w:rPr>
        <w:t xml:space="preserve"> </w:t>
      </w:r>
      <w:r>
        <w:rPr>
          <w:sz w:val="22"/>
        </w:rPr>
        <w:t>di</w:t>
      </w:r>
      <w:r>
        <w:rPr>
          <w:sz w:val="22"/>
        </w:rPr>
        <w:tab/>
        <w:t xml:space="preserve">(specificare se </w:t>
      </w:r>
      <w:r>
        <w:rPr>
          <w:i/>
          <w:sz w:val="22"/>
        </w:rPr>
        <w:t>titolare, legale rappresentante,</w:t>
      </w:r>
      <w:r>
        <w:rPr>
          <w:i/>
          <w:spacing w:val="15"/>
          <w:sz w:val="22"/>
        </w:rPr>
        <w:t xml:space="preserve"> </w:t>
      </w:r>
      <w:r>
        <w:rPr>
          <w:i/>
          <w:sz w:val="22"/>
        </w:rPr>
        <w:t>altro</w:t>
      </w:r>
      <w:r>
        <w:rPr>
          <w:sz w:val="22"/>
        </w:rPr>
        <w:t>)</w:t>
      </w:r>
      <w:r>
        <w:rPr>
          <w:position w:val="9"/>
          <w:sz w:val="12"/>
        </w:rPr>
        <w:t>1</w:t>
      </w:r>
    </w:p>
    <w:p w14:paraId="4D8CC428" w14:textId="77777777" w:rsidR="001864F8" w:rsidRDefault="003356FE">
      <w:pPr>
        <w:pStyle w:val="Standard"/>
        <w:spacing w:before="127" w:line="360" w:lineRule="auto"/>
        <w:ind w:left="115" w:right="127"/>
        <w:jc w:val="both"/>
        <w:rPr>
          <w:rFonts w:hint="eastAsia"/>
        </w:rPr>
      </w:pPr>
      <w:r>
        <w:rPr>
          <w:spacing w:val="-1"/>
          <w:sz w:val="22"/>
        </w:rPr>
        <w:t>……………………………………………………………………………………………...........…………………..</w:t>
      </w:r>
      <w:r>
        <w:rPr>
          <w:sz w:val="22"/>
        </w:rPr>
        <w:t xml:space="preserve"> della società/studio ………………………………………………………………………....................…………….</w:t>
      </w:r>
      <w:r>
        <w:rPr>
          <w:spacing w:val="-52"/>
          <w:sz w:val="22"/>
        </w:rPr>
        <w:t xml:space="preserve"> </w:t>
      </w:r>
      <w:r>
        <w:rPr>
          <w:sz w:val="22"/>
        </w:rPr>
        <w:t>con</w:t>
      </w:r>
      <w:r>
        <w:rPr>
          <w:spacing w:val="-1"/>
          <w:sz w:val="22"/>
        </w:rPr>
        <w:t xml:space="preserve"> </w:t>
      </w:r>
      <w:r>
        <w:rPr>
          <w:sz w:val="22"/>
        </w:rPr>
        <w:t>sede</w:t>
      </w:r>
      <w:r>
        <w:rPr>
          <w:spacing w:val="-1"/>
          <w:sz w:val="22"/>
        </w:rPr>
        <w:t xml:space="preserve"> </w:t>
      </w:r>
      <w:r>
        <w:rPr>
          <w:sz w:val="22"/>
        </w:rPr>
        <w:t>nel</w:t>
      </w:r>
      <w:r>
        <w:rPr>
          <w:spacing w:val="1"/>
          <w:sz w:val="22"/>
        </w:rPr>
        <w:t xml:space="preserve"> </w:t>
      </w:r>
      <w:r>
        <w:rPr>
          <w:sz w:val="22"/>
        </w:rPr>
        <w:t>Comune</w:t>
      </w:r>
      <w:r>
        <w:rPr>
          <w:spacing w:val="-3"/>
          <w:sz w:val="22"/>
        </w:rPr>
        <w:t xml:space="preserve"> </w:t>
      </w:r>
      <w:r>
        <w:rPr>
          <w:sz w:val="22"/>
        </w:rPr>
        <w:t>di.............................................…...Prov.(………).</w:t>
      </w:r>
    </w:p>
    <w:p w14:paraId="2C4E13B7" w14:textId="77777777" w:rsidR="001864F8" w:rsidRDefault="003356FE">
      <w:pPr>
        <w:pStyle w:val="Standard"/>
        <w:spacing w:line="252" w:lineRule="exact"/>
        <w:ind w:left="115"/>
        <w:jc w:val="both"/>
        <w:rPr>
          <w:rFonts w:hint="eastAsia"/>
        </w:rPr>
      </w:pPr>
      <w:r>
        <w:rPr>
          <w:spacing w:val="-1"/>
          <w:sz w:val="22"/>
        </w:rPr>
        <w:t>via/piazza</w:t>
      </w:r>
      <w:r>
        <w:rPr>
          <w:spacing w:val="-11"/>
          <w:sz w:val="22"/>
        </w:rPr>
        <w:t xml:space="preserve"> </w:t>
      </w:r>
      <w:r>
        <w:rPr>
          <w:sz w:val="22"/>
        </w:rPr>
        <w:t>………………………………………………................………………………………………………..</w:t>
      </w:r>
    </w:p>
    <w:p w14:paraId="4A571D82" w14:textId="77777777" w:rsidR="001864F8" w:rsidRDefault="003356FE">
      <w:pPr>
        <w:pStyle w:val="Standard"/>
        <w:spacing w:before="126"/>
        <w:ind w:left="115"/>
        <w:rPr>
          <w:rFonts w:hint="eastAsia"/>
        </w:rPr>
      </w:pPr>
      <w:r>
        <w:rPr>
          <w:spacing w:val="-1"/>
          <w:sz w:val="22"/>
        </w:rPr>
        <w:t>Codice</w:t>
      </w:r>
      <w:r>
        <w:rPr>
          <w:spacing w:val="-12"/>
          <w:sz w:val="22"/>
        </w:rPr>
        <w:t xml:space="preserve"> </w:t>
      </w:r>
      <w:r>
        <w:rPr>
          <w:spacing w:val="-1"/>
          <w:sz w:val="22"/>
        </w:rPr>
        <w:t>Fiscale</w:t>
      </w:r>
      <w:r>
        <w:rPr>
          <w:spacing w:val="-11"/>
          <w:sz w:val="22"/>
        </w:rPr>
        <w:t xml:space="preserve"> </w:t>
      </w:r>
      <w:r>
        <w:rPr>
          <w:sz w:val="22"/>
        </w:rPr>
        <w:t>…………………………………………Partita</w:t>
      </w:r>
      <w:r>
        <w:rPr>
          <w:spacing w:val="-11"/>
          <w:sz w:val="22"/>
        </w:rPr>
        <w:t xml:space="preserve"> </w:t>
      </w:r>
      <w:r>
        <w:rPr>
          <w:sz w:val="22"/>
        </w:rPr>
        <w:t>I.V.A.</w:t>
      </w:r>
      <w:r>
        <w:rPr>
          <w:spacing w:val="-12"/>
          <w:sz w:val="22"/>
        </w:rPr>
        <w:t xml:space="preserve"> </w:t>
      </w:r>
      <w:r>
        <w:rPr>
          <w:sz w:val="22"/>
        </w:rPr>
        <w:t>…............................…….............................</w:t>
      </w:r>
    </w:p>
    <w:p w14:paraId="0B13EFC1" w14:textId="77777777" w:rsidR="001864F8" w:rsidRDefault="003356FE">
      <w:pPr>
        <w:pStyle w:val="Standard"/>
        <w:spacing w:before="126"/>
        <w:ind w:left="115"/>
        <w:rPr>
          <w:rFonts w:hint="eastAsia"/>
        </w:rPr>
      </w:pPr>
      <w:r>
        <w:rPr>
          <w:spacing w:val="-1"/>
          <w:sz w:val="22"/>
        </w:rPr>
        <w:t>Telefono</w:t>
      </w:r>
      <w:r>
        <w:rPr>
          <w:spacing w:val="-7"/>
          <w:sz w:val="22"/>
        </w:rPr>
        <w:t xml:space="preserve"> </w:t>
      </w:r>
      <w:r>
        <w:rPr>
          <w:spacing w:val="-1"/>
          <w:sz w:val="22"/>
        </w:rPr>
        <w:t>.…………………………………</w:t>
      </w:r>
      <w:r>
        <w:rPr>
          <w:spacing w:val="-6"/>
          <w:sz w:val="22"/>
        </w:rPr>
        <w:t xml:space="preserve"> </w:t>
      </w:r>
      <w:r>
        <w:rPr>
          <w:sz w:val="22"/>
        </w:rPr>
        <w:t>cell………………………............……………………………………</w:t>
      </w:r>
    </w:p>
    <w:p w14:paraId="16E16554" w14:textId="77777777" w:rsidR="001864F8" w:rsidRDefault="003356FE">
      <w:pPr>
        <w:pStyle w:val="Standard"/>
        <w:spacing w:before="126"/>
        <w:ind w:left="115"/>
        <w:rPr>
          <w:rFonts w:hint="eastAsia"/>
        </w:rPr>
      </w:pPr>
      <w:r>
        <w:rPr>
          <w:sz w:val="22"/>
        </w:rPr>
        <w:t>Indirizzo</w:t>
      </w:r>
      <w:r>
        <w:rPr>
          <w:spacing w:val="-4"/>
          <w:sz w:val="22"/>
        </w:rPr>
        <w:t xml:space="preserve"> </w:t>
      </w:r>
      <w:r>
        <w:rPr>
          <w:sz w:val="22"/>
        </w:rPr>
        <w:t>PEC</w:t>
      </w:r>
      <w:r>
        <w:rPr>
          <w:spacing w:val="-5"/>
          <w:sz w:val="22"/>
        </w:rPr>
        <w:t xml:space="preserve"> </w:t>
      </w:r>
      <w:r>
        <w:rPr>
          <w:sz w:val="22"/>
        </w:rPr>
        <w:t>.</w:t>
      </w:r>
      <w:r>
        <w:rPr>
          <w:spacing w:val="-4"/>
          <w:sz w:val="22"/>
        </w:rPr>
        <w:t xml:space="preserve"> </w:t>
      </w:r>
      <w:r>
        <w:rPr>
          <w:sz w:val="22"/>
        </w:rPr>
        <w:t>………………………………………………………..……………………………………………</w:t>
      </w:r>
    </w:p>
    <w:p w14:paraId="5FF9136B" w14:textId="77777777" w:rsidR="001864F8" w:rsidRDefault="001864F8">
      <w:pPr>
        <w:pStyle w:val="Textbody"/>
        <w:spacing w:before="2" w:after="0"/>
        <w:rPr>
          <w:rFonts w:hint="eastAsia"/>
          <w:sz w:val="21"/>
        </w:rPr>
      </w:pPr>
    </w:p>
    <w:p w14:paraId="716AC9C8" w14:textId="77777777" w:rsidR="001864F8" w:rsidRDefault="003356FE">
      <w:pPr>
        <w:pStyle w:val="Standard"/>
        <w:spacing w:before="1"/>
        <w:ind w:left="115"/>
        <w:jc w:val="both"/>
        <w:rPr>
          <w:rFonts w:hint="eastAsia"/>
        </w:rPr>
      </w:pPr>
      <w:r>
        <w:rPr>
          <w:sz w:val="22"/>
        </w:rPr>
        <w:t>Indirizzo</w:t>
      </w:r>
      <w:r>
        <w:rPr>
          <w:spacing w:val="-7"/>
          <w:sz w:val="22"/>
        </w:rPr>
        <w:t xml:space="preserve"> </w:t>
      </w:r>
      <w:r>
        <w:rPr>
          <w:sz w:val="22"/>
        </w:rPr>
        <w:t>e-mail</w:t>
      </w:r>
      <w:r>
        <w:rPr>
          <w:spacing w:val="-4"/>
          <w:sz w:val="22"/>
        </w:rPr>
        <w:t xml:space="preserve"> </w:t>
      </w:r>
      <w:r>
        <w:rPr>
          <w:sz w:val="22"/>
        </w:rPr>
        <w:t>..……………………………………………………................……………………………………</w:t>
      </w:r>
    </w:p>
    <w:p w14:paraId="28CBFCA9" w14:textId="77777777" w:rsidR="001864F8" w:rsidRDefault="001864F8">
      <w:pPr>
        <w:pStyle w:val="Textbody"/>
        <w:spacing w:before="5" w:after="0"/>
        <w:rPr>
          <w:rFonts w:hint="eastAsia"/>
          <w:sz w:val="32"/>
        </w:rPr>
      </w:pPr>
    </w:p>
    <w:p w14:paraId="34A8B4BD" w14:textId="77777777" w:rsidR="001864F8" w:rsidRDefault="003356FE">
      <w:pPr>
        <w:pStyle w:val="Standard"/>
        <w:ind w:left="115"/>
        <w:rPr>
          <w:rFonts w:hint="eastAsia"/>
          <w:b/>
          <w:sz w:val="22"/>
        </w:rPr>
      </w:pPr>
      <w:r>
        <w:rPr>
          <w:b/>
          <w:sz w:val="22"/>
        </w:rPr>
        <w:t>Manifesta</w:t>
      </w:r>
    </w:p>
    <w:p w14:paraId="472A8C3A" w14:textId="77777777" w:rsidR="001864F8" w:rsidRDefault="003356FE">
      <w:pPr>
        <w:pStyle w:val="Standard"/>
        <w:spacing w:before="126"/>
        <w:ind w:left="115"/>
        <w:rPr>
          <w:rFonts w:hint="eastAsia"/>
        </w:rPr>
      </w:pPr>
      <w:r>
        <w:rPr>
          <w:sz w:val="22"/>
        </w:rPr>
        <w:t>l’interesse</w:t>
      </w:r>
      <w:r>
        <w:rPr>
          <w:spacing w:val="-3"/>
          <w:sz w:val="22"/>
        </w:rPr>
        <w:t xml:space="preserve"> </w:t>
      </w:r>
      <w:r>
        <w:rPr>
          <w:sz w:val="22"/>
        </w:rPr>
        <w:t>ad</w:t>
      </w:r>
      <w:r>
        <w:rPr>
          <w:spacing w:val="-2"/>
          <w:sz w:val="22"/>
        </w:rPr>
        <w:t xml:space="preserve"> </w:t>
      </w:r>
      <w:r>
        <w:rPr>
          <w:sz w:val="22"/>
        </w:rPr>
        <w:t>essere</w:t>
      </w:r>
      <w:r>
        <w:rPr>
          <w:spacing w:val="-2"/>
          <w:sz w:val="22"/>
        </w:rPr>
        <w:t xml:space="preserve"> </w:t>
      </w:r>
      <w:r>
        <w:rPr>
          <w:sz w:val="22"/>
        </w:rPr>
        <w:t>invitato/a</w:t>
      </w:r>
      <w:r>
        <w:rPr>
          <w:spacing w:val="-2"/>
          <w:sz w:val="22"/>
        </w:rPr>
        <w:t xml:space="preserve"> </w:t>
      </w:r>
      <w:r>
        <w:rPr>
          <w:sz w:val="22"/>
        </w:rPr>
        <w:t>alla</w:t>
      </w:r>
      <w:r>
        <w:rPr>
          <w:spacing w:val="-2"/>
          <w:sz w:val="22"/>
        </w:rPr>
        <w:t xml:space="preserve"> </w:t>
      </w:r>
      <w:r>
        <w:rPr>
          <w:sz w:val="22"/>
        </w:rPr>
        <w:t>procedura</w:t>
      </w:r>
      <w:r>
        <w:rPr>
          <w:spacing w:val="-2"/>
          <w:sz w:val="22"/>
        </w:rPr>
        <w:t xml:space="preserve"> </w:t>
      </w:r>
      <w:r>
        <w:rPr>
          <w:sz w:val="22"/>
        </w:rPr>
        <w:t>di</w:t>
      </w:r>
      <w:r>
        <w:rPr>
          <w:spacing w:val="-3"/>
          <w:sz w:val="22"/>
        </w:rPr>
        <w:t xml:space="preserve"> </w:t>
      </w:r>
      <w:r>
        <w:rPr>
          <w:sz w:val="22"/>
        </w:rPr>
        <w:t>gara</w:t>
      </w:r>
      <w:r>
        <w:rPr>
          <w:spacing w:val="-2"/>
          <w:sz w:val="22"/>
        </w:rPr>
        <w:t xml:space="preserve"> </w:t>
      </w:r>
      <w:r>
        <w:rPr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z w:val="22"/>
        </w:rPr>
        <w:t>che</w:t>
      </w:r>
      <w:r>
        <w:rPr>
          <w:spacing w:val="-4"/>
          <w:sz w:val="22"/>
        </w:rPr>
        <w:t xml:space="preserve"> </w:t>
      </w:r>
      <w:r>
        <w:rPr>
          <w:sz w:val="22"/>
        </w:rPr>
        <w:t>trattasi</w:t>
      </w:r>
      <w:r>
        <w:rPr>
          <w:spacing w:val="-1"/>
          <w:sz w:val="22"/>
        </w:rPr>
        <w:t xml:space="preserve"> </w:t>
      </w:r>
      <w:r>
        <w:rPr>
          <w:sz w:val="22"/>
        </w:rPr>
        <w:t>come</w:t>
      </w:r>
      <w:r>
        <w:rPr>
          <w:position w:val="9"/>
          <w:sz w:val="12"/>
        </w:rPr>
        <w:t>2</w:t>
      </w:r>
      <w:r>
        <w:rPr>
          <w:sz w:val="22"/>
        </w:rPr>
        <w:t>:</w:t>
      </w:r>
    </w:p>
    <w:p w14:paraId="4652778B" w14:textId="77777777" w:rsidR="001864F8" w:rsidRDefault="001864F8">
      <w:pPr>
        <w:pStyle w:val="Textbody"/>
        <w:spacing w:before="5" w:after="0"/>
        <w:rPr>
          <w:rFonts w:hint="eastAsia"/>
          <w:sz w:val="21"/>
        </w:rPr>
      </w:pPr>
    </w:p>
    <w:p w14:paraId="64C0ED9B" w14:textId="77777777" w:rsidR="001864F8" w:rsidRDefault="003356FE">
      <w:pPr>
        <w:pStyle w:val="Paragrafoelenco"/>
        <w:numPr>
          <w:ilvl w:val="0"/>
          <w:numId w:val="22"/>
        </w:numPr>
        <w:tabs>
          <w:tab w:val="left" w:pos="1671"/>
        </w:tabs>
        <w:ind w:left="835" w:hanging="361"/>
        <w:jc w:val="left"/>
      </w:pPr>
      <w:r>
        <w:rPr>
          <w:sz w:val="22"/>
        </w:rPr>
        <w:t>Libero</w:t>
      </w:r>
      <w:r>
        <w:rPr>
          <w:spacing w:val="-4"/>
          <w:sz w:val="22"/>
        </w:rPr>
        <w:t xml:space="preserve"> </w:t>
      </w:r>
      <w:r>
        <w:rPr>
          <w:sz w:val="22"/>
        </w:rPr>
        <w:t>Professionista</w:t>
      </w:r>
      <w:r>
        <w:rPr>
          <w:spacing w:val="-5"/>
          <w:sz w:val="22"/>
        </w:rPr>
        <w:t xml:space="preserve"> </w:t>
      </w:r>
      <w:r>
        <w:rPr>
          <w:sz w:val="22"/>
        </w:rPr>
        <w:t>individuale</w:t>
      </w:r>
    </w:p>
    <w:p w14:paraId="5868328B" w14:textId="77777777" w:rsidR="001864F8" w:rsidRDefault="001864F8">
      <w:pPr>
        <w:pStyle w:val="Textbody"/>
        <w:rPr>
          <w:rFonts w:hint="eastAsia"/>
          <w:sz w:val="22"/>
        </w:rPr>
      </w:pPr>
    </w:p>
    <w:p w14:paraId="3067D32B" w14:textId="77777777" w:rsidR="001864F8" w:rsidRDefault="003356FE">
      <w:pPr>
        <w:pStyle w:val="Paragrafoelenco"/>
        <w:numPr>
          <w:ilvl w:val="0"/>
          <w:numId w:val="20"/>
        </w:numPr>
        <w:tabs>
          <w:tab w:val="left" w:pos="1671"/>
        </w:tabs>
        <w:ind w:left="835" w:right="129" w:hanging="360"/>
      </w:pPr>
      <w:r>
        <w:rPr>
          <w:sz w:val="22"/>
        </w:rPr>
        <w:lastRenderedPageBreak/>
        <w:t>(</w:t>
      </w:r>
      <w:r>
        <w:rPr>
          <w:i/>
          <w:sz w:val="22"/>
        </w:rPr>
        <w:t>in caso di Associazione/Società tra Professionisti/Altro specificare denominazione/ragione sociale,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forma giuridica, nonché nominativi dei singoli professionisti associati/soci con indicazione del luogo e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data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di nascita,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residenza,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C.F.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e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P.IVA</w:t>
      </w:r>
      <w:r>
        <w:rPr>
          <w:sz w:val="22"/>
        </w:rPr>
        <w:t>)</w:t>
      </w:r>
    </w:p>
    <w:p w14:paraId="1A1CD5D7" w14:textId="77777777" w:rsidR="001864F8" w:rsidRDefault="003356FE">
      <w:pPr>
        <w:pStyle w:val="Standard"/>
        <w:spacing w:line="252" w:lineRule="exact"/>
        <w:ind w:left="115"/>
        <w:rPr>
          <w:rFonts w:hint="eastAsia"/>
          <w:sz w:val="22"/>
        </w:rPr>
      </w:pPr>
      <w:r>
        <w:rPr>
          <w:sz w:val="22"/>
        </w:rPr>
        <w:t>………………………………………………………………………………………………………………...</w:t>
      </w:r>
    </w:p>
    <w:p w14:paraId="5F445BF1" w14:textId="77777777" w:rsidR="001864F8" w:rsidRDefault="003356FE">
      <w:pPr>
        <w:pStyle w:val="Standard"/>
        <w:spacing w:before="127"/>
        <w:ind w:left="115"/>
        <w:rPr>
          <w:rFonts w:hint="eastAsia"/>
          <w:sz w:val="22"/>
        </w:rPr>
      </w:pPr>
      <w:r>
        <w:rPr>
          <w:sz w:val="22"/>
        </w:rPr>
        <w:t>…………………………………………………………………………………………………………………</w:t>
      </w:r>
    </w:p>
    <w:p w14:paraId="5C88074A" w14:textId="77777777" w:rsidR="001864F8" w:rsidRDefault="003356FE">
      <w:pPr>
        <w:pStyle w:val="Standard"/>
        <w:spacing w:before="126"/>
        <w:ind w:left="115"/>
        <w:rPr>
          <w:rFonts w:hint="eastAsia"/>
          <w:sz w:val="22"/>
        </w:rPr>
      </w:pPr>
      <w:r>
        <w:rPr>
          <w:sz w:val="22"/>
        </w:rPr>
        <w:t>………………………………………………………………………………………………………………...</w:t>
      </w:r>
    </w:p>
    <w:p w14:paraId="698C7A72" w14:textId="77777777" w:rsidR="001864F8" w:rsidRDefault="001864F8">
      <w:pPr>
        <w:pStyle w:val="Textbody"/>
        <w:rPr>
          <w:rFonts w:hint="eastAsia"/>
        </w:rPr>
      </w:pPr>
    </w:p>
    <w:p w14:paraId="60094BD6" w14:textId="77777777" w:rsidR="00836E3E" w:rsidRDefault="003356FE">
      <w:pPr>
        <w:pStyle w:val="Standard"/>
        <w:ind w:left="115" w:right="6161"/>
        <w:rPr>
          <w:rFonts w:hint="eastAsia"/>
          <w:sz w:val="20"/>
        </w:rPr>
      </w:pPr>
      <w:r>
        <w:rPr>
          <w:sz w:val="20"/>
        </w:rPr>
        <w:t>1 Indicare la carica o la qualifica del dichiarante.</w:t>
      </w:r>
    </w:p>
    <w:p w14:paraId="4D425C14" w14:textId="35BE4928" w:rsidR="001864F8" w:rsidRDefault="003356FE">
      <w:pPr>
        <w:pStyle w:val="Standard"/>
        <w:ind w:left="115" w:right="6161"/>
        <w:rPr>
          <w:rFonts w:hint="eastAsia"/>
        </w:rPr>
      </w:pPr>
      <w:r>
        <w:rPr>
          <w:spacing w:val="-47"/>
          <w:sz w:val="20"/>
        </w:rPr>
        <w:t xml:space="preserve"> </w:t>
      </w:r>
      <w:r>
        <w:rPr>
          <w:sz w:val="20"/>
        </w:rPr>
        <w:t>2 Barrare una delle ipotesi.</w:t>
      </w:r>
    </w:p>
    <w:p w14:paraId="05D33DFE" w14:textId="77777777" w:rsidR="001864F8" w:rsidRDefault="001864F8">
      <w:pPr>
        <w:pStyle w:val="Standard"/>
        <w:ind w:left="115" w:right="6161"/>
        <w:rPr>
          <w:rFonts w:ascii="Times New Roman" w:hAnsi="Times New Roman"/>
          <w:sz w:val="20"/>
        </w:rPr>
      </w:pPr>
    </w:p>
    <w:p w14:paraId="13FDDAC5" w14:textId="77777777" w:rsidR="001864F8" w:rsidRDefault="001864F8">
      <w:pPr>
        <w:pStyle w:val="Standard"/>
        <w:ind w:left="115" w:right="6161"/>
        <w:rPr>
          <w:rFonts w:ascii="Times New Roman" w:hAnsi="Times New Roman"/>
          <w:sz w:val="20"/>
        </w:rPr>
      </w:pPr>
    </w:p>
    <w:p w14:paraId="0CBE7277" w14:textId="77777777" w:rsidR="001864F8" w:rsidRDefault="003356FE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Dichiara</w:t>
      </w:r>
    </w:p>
    <w:p w14:paraId="0139E9DE" w14:textId="5DEA9D74" w:rsidR="001864F8" w:rsidRDefault="003356FE">
      <w:pPr>
        <w:pStyle w:val="Standard"/>
        <w:spacing w:before="194" w:line="288" w:lineRule="auto"/>
        <w:ind w:left="115" w:right="109"/>
        <w:jc w:val="both"/>
        <w:rPr>
          <w:rFonts w:hint="eastAsia"/>
        </w:rPr>
      </w:pPr>
      <w:r>
        <w:t xml:space="preserve">ai sensi degli artt. 46, 47, 75 e 76 del D.P.R. 445/00 </w:t>
      </w:r>
      <w:r>
        <w:rPr>
          <w:i/>
        </w:rPr>
        <w:t>ss.</w:t>
      </w:r>
      <w:r w:rsidR="004A0AD7">
        <w:rPr>
          <w:i/>
        </w:rPr>
        <w:t xml:space="preserve"> </w:t>
      </w:r>
      <w:r>
        <w:rPr>
          <w:i/>
        </w:rPr>
        <w:t>mm.</w:t>
      </w:r>
      <w:r w:rsidR="004A0AD7">
        <w:rPr>
          <w:i/>
        </w:rPr>
        <w:t xml:space="preserve"> </w:t>
      </w:r>
      <w:r>
        <w:rPr>
          <w:i/>
        </w:rPr>
        <w:t xml:space="preserve">ii. </w:t>
      </w:r>
      <w:r>
        <w:t>di essere in possesso dei requisiti richiesti</w:t>
      </w:r>
      <w:r>
        <w:rPr>
          <w:spacing w:val="-57"/>
        </w:rPr>
        <w:t xml:space="preserve"> </w:t>
      </w:r>
      <w:r>
        <w:t>per l’ammissione alla procedura di gara relativamente all’affidamento del “Servizio di assistenza e</w:t>
      </w:r>
      <w:r>
        <w:rPr>
          <w:spacing w:val="1"/>
        </w:rPr>
        <w:t xml:space="preserve"> </w:t>
      </w:r>
      <w:r>
        <w:t>consulenza</w:t>
      </w:r>
      <w:r>
        <w:rPr>
          <w:spacing w:val="-3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stragiudiziale”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</w:t>
      </w:r>
      <w:r>
        <w:rPr>
          <w:spacing w:val="-4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possedere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 xml:space="preserve">seguenti </w:t>
      </w:r>
      <w:r>
        <w:rPr>
          <w:b/>
          <w:i/>
        </w:rPr>
        <w:t>Requisiti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generali:</w:t>
      </w:r>
    </w:p>
    <w:p w14:paraId="25CDAAB0" w14:textId="77777777" w:rsidR="001864F8" w:rsidRDefault="003356FE">
      <w:pPr>
        <w:pStyle w:val="Paragrafoelenco"/>
        <w:numPr>
          <w:ilvl w:val="0"/>
          <w:numId w:val="23"/>
        </w:numPr>
        <w:tabs>
          <w:tab w:val="left" w:pos="478"/>
        </w:tabs>
        <w:spacing w:before="140" w:line="288" w:lineRule="auto"/>
        <w:ind w:right="110"/>
      </w:pPr>
      <w:r>
        <w:t>di essere cittadino italiano o cittadino di uno degli Stati Membri della Comunità Europea. Sono</w:t>
      </w:r>
      <w:r>
        <w:rPr>
          <w:spacing w:val="1"/>
        </w:rPr>
        <w:t xml:space="preserve"> </w:t>
      </w:r>
      <w:r>
        <w:t>equiparati ai cittadini gli italiani non appartenenti alla Repubblica, i cittadini di paesi terzi che siano</w:t>
      </w:r>
      <w:r>
        <w:rPr>
          <w:spacing w:val="1"/>
        </w:rPr>
        <w:t xml:space="preserve"> </w:t>
      </w:r>
      <w:r>
        <w:t>titolari del permesso di soggiorno CE per soggiornanti di lungo periodo o che siano titolari dello status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rifugiato ovvero</w:t>
      </w:r>
      <w:r>
        <w:rPr>
          <w:spacing w:val="2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status di protezione</w:t>
      </w:r>
      <w:r>
        <w:rPr>
          <w:spacing w:val="-1"/>
        </w:rPr>
        <w:t xml:space="preserve"> </w:t>
      </w:r>
      <w:r>
        <w:t>sussidiaria.</w:t>
      </w:r>
    </w:p>
    <w:p w14:paraId="5E19EEE3" w14:textId="1704D12C" w:rsidR="001864F8" w:rsidRDefault="003356FE">
      <w:pPr>
        <w:pStyle w:val="Paragrafoelenco"/>
        <w:numPr>
          <w:ilvl w:val="0"/>
          <w:numId w:val="21"/>
        </w:numPr>
        <w:tabs>
          <w:tab w:val="left" w:pos="514"/>
        </w:tabs>
        <w:spacing w:before="139" w:line="288" w:lineRule="auto"/>
        <w:ind w:right="112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incorrere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all’articolo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</w:t>
      </w:r>
      <w:r w:rsidR="004A0AD7">
        <w:t xml:space="preserve"> </w:t>
      </w:r>
      <w:r>
        <w:t>Lgs.</w:t>
      </w:r>
      <w:r>
        <w:rPr>
          <w:spacing w:val="1"/>
        </w:rPr>
        <w:t xml:space="preserve"> </w:t>
      </w:r>
      <w:r>
        <w:t>50/2016,</w:t>
      </w:r>
      <w:r>
        <w:rPr>
          <w:spacing w:val="1"/>
        </w:rPr>
        <w:t xml:space="preserve"> </w:t>
      </w:r>
      <w:r>
        <w:t>limitatamente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applicabile a</w:t>
      </w:r>
      <w:r>
        <w:rPr>
          <w:spacing w:val="-2"/>
        </w:rPr>
        <w:t xml:space="preserve"> </w:t>
      </w:r>
      <w:r>
        <w:t>operatori</w:t>
      </w:r>
      <w:r>
        <w:rPr>
          <w:spacing w:val="-1"/>
        </w:rPr>
        <w:t xml:space="preserve"> </w:t>
      </w:r>
      <w:r>
        <w:t>economici</w:t>
      </w:r>
      <w:r>
        <w:rPr>
          <w:spacing w:val="-1"/>
        </w:rPr>
        <w:t xml:space="preserve"> </w:t>
      </w:r>
      <w:r>
        <w:t>persone fisiche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imprenditori;</w:t>
      </w:r>
    </w:p>
    <w:p w14:paraId="23EE74B6" w14:textId="77777777" w:rsidR="001864F8" w:rsidRDefault="003356FE">
      <w:pPr>
        <w:pStyle w:val="Paragrafoelenco"/>
        <w:numPr>
          <w:ilvl w:val="0"/>
          <w:numId w:val="21"/>
        </w:numPr>
        <w:tabs>
          <w:tab w:val="left" w:pos="468"/>
        </w:tabs>
        <w:spacing w:before="139" w:line="288" w:lineRule="auto"/>
        <w:ind w:right="109"/>
      </w:pPr>
      <w:r>
        <w:t>di non essere esclusi dall’elettorato politico attivo, né essere stati licenziati, destituiti o dispensati</w:t>
      </w:r>
      <w:r>
        <w:rPr>
          <w:spacing w:val="1"/>
        </w:rPr>
        <w:t xml:space="preserve"> </w:t>
      </w:r>
      <w:r>
        <w:t>dall’impiego presso una Pubblica Amministrazione per persistente insufficiente rendimento, né essere</w:t>
      </w:r>
      <w:r>
        <w:rPr>
          <w:spacing w:val="1"/>
        </w:rPr>
        <w:t xml:space="preserve"> </w:t>
      </w:r>
      <w:r>
        <w:t>stato dichiarato decaduto da un impiego statale ai sensi dell’art. 127, 1° comma, lett. D) del testo unico</w:t>
      </w:r>
      <w:r>
        <w:rPr>
          <w:spacing w:val="1"/>
        </w:rPr>
        <w:t xml:space="preserve"> </w:t>
      </w:r>
      <w:r>
        <w:t>delle disposizioni concernenti lo Statuto degli Impiegati Civili dello Stato, approvato con D.P.R. 10</w:t>
      </w:r>
      <w:r>
        <w:rPr>
          <w:spacing w:val="1"/>
        </w:rPr>
        <w:t xml:space="preserve"> </w:t>
      </w:r>
      <w:r>
        <w:t>gennaio</w:t>
      </w:r>
      <w:r>
        <w:rPr>
          <w:spacing w:val="-1"/>
        </w:rPr>
        <w:t xml:space="preserve"> </w:t>
      </w:r>
      <w:r>
        <w:t>1957, n. 3;</w:t>
      </w:r>
    </w:p>
    <w:p w14:paraId="0E003E0A" w14:textId="77777777" w:rsidR="001864F8" w:rsidRDefault="003356FE">
      <w:pPr>
        <w:pStyle w:val="Paragrafoelenco"/>
        <w:numPr>
          <w:ilvl w:val="0"/>
          <w:numId w:val="21"/>
        </w:numPr>
        <w:tabs>
          <w:tab w:val="left" w:pos="449"/>
        </w:tabs>
        <w:spacing w:before="140" w:line="288" w:lineRule="auto"/>
        <w:ind w:right="113"/>
      </w:pPr>
      <w:r>
        <w:t>per i cittadini non italiani partecipanti al presente Bando, godere dei diritti civili e politici negli stati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appartenenza</w:t>
      </w:r>
      <w:r>
        <w:rPr>
          <w:spacing w:val="-2"/>
        </w:rPr>
        <w:t xml:space="preserve"> </w:t>
      </w:r>
      <w:r>
        <w:t>o provenienza</w:t>
      </w:r>
      <w:r>
        <w:rPr>
          <w:spacing w:val="-2"/>
        </w:rPr>
        <w:t xml:space="preserve"> </w:t>
      </w:r>
      <w:r>
        <w:t>e possedere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buona conoscenza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lingua</w:t>
      </w:r>
      <w:r>
        <w:rPr>
          <w:spacing w:val="-2"/>
        </w:rPr>
        <w:t xml:space="preserve"> </w:t>
      </w:r>
      <w:r>
        <w:t>Italiana;</w:t>
      </w:r>
    </w:p>
    <w:p w14:paraId="3A58C9E5" w14:textId="77777777" w:rsidR="001864F8" w:rsidRDefault="003356FE">
      <w:pPr>
        <w:pStyle w:val="Paragrafoelenco"/>
        <w:numPr>
          <w:ilvl w:val="0"/>
          <w:numId w:val="21"/>
        </w:numPr>
        <w:tabs>
          <w:tab w:val="left" w:pos="447"/>
        </w:tabs>
        <w:spacing w:before="139" w:line="288" w:lineRule="auto"/>
        <w:ind w:right="121"/>
      </w:pPr>
      <w:r>
        <w:t>di non essere inibiti per legge o provvedimento disciplinare dall’esercizio della libera professione di</w:t>
      </w:r>
      <w:r>
        <w:rPr>
          <w:spacing w:val="1"/>
        </w:rPr>
        <w:t xml:space="preserve"> </w:t>
      </w:r>
      <w:r>
        <w:t>Avvocato;</w:t>
      </w:r>
    </w:p>
    <w:p w14:paraId="7B461BDF" w14:textId="77777777" w:rsidR="001864F8" w:rsidRDefault="003356FE">
      <w:pPr>
        <w:pStyle w:val="Paragrafoelenco"/>
        <w:numPr>
          <w:ilvl w:val="0"/>
          <w:numId w:val="21"/>
        </w:numPr>
        <w:tabs>
          <w:tab w:val="left" w:pos="643"/>
        </w:tabs>
        <w:spacing w:before="142"/>
        <w:ind w:left="321" w:hanging="207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trovarsi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conflitto</w:t>
      </w:r>
      <w:r>
        <w:rPr>
          <w:spacing w:val="-3"/>
        </w:rPr>
        <w:t xml:space="preserve"> </w:t>
      </w:r>
      <w:r>
        <w:t>d’interessi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l’Amministrazione</w:t>
      </w:r>
      <w:r>
        <w:rPr>
          <w:spacing w:val="-4"/>
        </w:rPr>
        <w:t xml:space="preserve"> </w:t>
      </w:r>
      <w:r>
        <w:t>Comunale,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particolare</w:t>
      </w:r>
      <w:r>
        <w:rPr>
          <w:spacing w:val="-2"/>
        </w:rPr>
        <w:t xml:space="preserve"> </w:t>
      </w:r>
      <w:r>
        <w:t>di:</w:t>
      </w:r>
    </w:p>
    <w:p w14:paraId="4BA8375E" w14:textId="77777777" w:rsidR="001864F8" w:rsidRDefault="003356FE">
      <w:pPr>
        <w:pStyle w:val="Paragrafoelenco"/>
        <w:numPr>
          <w:ilvl w:val="0"/>
          <w:numId w:val="21"/>
        </w:numPr>
        <w:tabs>
          <w:tab w:val="left" w:pos="463"/>
        </w:tabs>
        <w:spacing w:before="194" w:line="288" w:lineRule="auto"/>
        <w:ind w:right="107"/>
      </w:pPr>
      <w:r>
        <w:t>non intrattenere, alla data di pubblicazione del presente avviso, rapporti di lavoro subordinato alle</w:t>
      </w:r>
      <w:r>
        <w:rPr>
          <w:spacing w:val="1"/>
        </w:rPr>
        <w:t xml:space="preserve"> </w:t>
      </w:r>
      <w:r>
        <w:t>dipendenze</w:t>
      </w:r>
      <w:r>
        <w:rPr>
          <w:spacing w:val="-2"/>
        </w:rPr>
        <w:t xml:space="preserve"> </w:t>
      </w:r>
      <w:r>
        <w:t>di Enti pubblici o di</w:t>
      </w:r>
      <w:r>
        <w:rPr>
          <w:spacing w:val="-1"/>
        </w:rPr>
        <w:t xml:space="preserve"> </w:t>
      </w:r>
      <w:r>
        <w:t>Soggetti privati;</w:t>
      </w:r>
    </w:p>
    <w:p w14:paraId="0F60E6A5" w14:textId="0CA747AE" w:rsidR="001864F8" w:rsidRDefault="003356FE">
      <w:pPr>
        <w:pStyle w:val="Paragrafoelenco"/>
        <w:numPr>
          <w:ilvl w:val="0"/>
          <w:numId w:val="21"/>
        </w:numPr>
        <w:tabs>
          <w:tab w:val="left" w:pos="444"/>
        </w:tabs>
        <w:spacing w:before="139" w:line="288" w:lineRule="auto"/>
        <w:ind w:right="111"/>
      </w:pPr>
      <w:r>
        <w:t>non trovarsi in situazioni di incompatibilità, cumulo di impieghi ed incarichi, ai sensi dell’art. 53 del</w:t>
      </w:r>
      <w:r>
        <w:rPr>
          <w:spacing w:val="1"/>
        </w:rPr>
        <w:t xml:space="preserve"> </w:t>
      </w:r>
      <w:r>
        <w:t>D.</w:t>
      </w:r>
      <w:r w:rsidR="004A0AD7">
        <w:t xml:space="preserve"> </w:t>
      </w:r>
      <w:r>
        <w:t>Lgs.</w:t>
      </w:r>
      <w:r>
        <w:rPr>
          <w:spacing w:val="-1"/>
        </w:rPr>
        <w:t xml:space="preserve"> </w:t>
      </w:r>
      <w:r>
        <w:t>n. 165/2001;</w:t>
      </w:r>
    </w:p>
    <w:p w14:paraId="137D0516" w14:textId="77777777" w:rsidR="001864F8" w:rsidRDefault="003356FE">
      <w:pPr>
        <w:pStyle w:val="Paragrafoelenco"/>
        <w:numPr>
          <w:ilvl w:val="0"/>
          <w:numId w:val="21"/>
        </w:numPr>
        <w:tabs>
          <w:tab w:val="left" w:pos="499"/>
        </w:tabs>
        <w:spacing w:before="139" w:line="288" w:lineRule="auto"/>
        <w:ind w:right="114"/>
      </w:pPr>
      <w:r>
        <w:t>non</w:t>
      </w:r>
      <w:r>
        <w:rPr>
          <w:spacing w:val="1"/>
        </w:rPr>
        <w:t xml:space="preserve"> </w:t>
      </w:r>
      <w:r>
        <w:t>rivestire,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pubblicazione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avviso,</w:t>
      </w:r>
      <w:r>
        <w:rPr>
          <w:spacing w:val="1"/>
        </w:rPr>
        <w:t xml:space="preserve"> </w:t>
      </w:r>
      <w:r>
        <w:t>cariche</w:t>
      </w:r>
      <w:r>
        <w:rPr>
          <w:spacing w:val="1"/>
        </w:rPr>
        <w:t xml:space="preserve"> </w:t>
      </w:r>
      <w:r>
        <w:t>elettive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Pubbliche</w:t>
      </w:r>
      <w:r>
        <w:rPr>
          <w:spacing w:val="-57"/>
        </w:rPr>
        <w:t xml:space="preserve"> </w:t>
      </w:r>
      <w:r>
        <w:t>Amministrazioni;</w:t>
      </w:r>
    </w:p>
    <w:p w14:paraId="3E38D8DC" w14:textId="77777777" w:rsidR="001864F8" w:rsidRDefault="003356FE">
      <w:pPr>
        <w:pStyle w:val="Paragrafoelenco"/>
        <w:numPr>
          <w:ilvl w:val="0"/>
          <w:numId w:val="21"/>
        </w:numPr>
        <w:tabs>
          <w:tab w:val="left" w:pos="449"/>
        </w:tabs>
        <w:spacing w:before="140" w:line="288" w:lineRule="auto"/>
        <w:ind w:right="116"/>
      </w:pPr>
      <w:r>
        <w:t>avere idoneità fisica allo svolgimento dell’incarico a conferirsi, fatta salva la tutela per i portatori di</w:t>
      </w:r>
      <w:r>
        <w:rPr>
          <w:spacing w:val="1"/>
        </w:rPr>
        <w:t xml:space="preserve"> </w:t>
      </w:r>
      <w:r>
        <w:t>handicap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 alla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febbraio</w:t>
      </w:r>
      <w:r>
        <w:rPr>
          <w:spacing w:val="2"/>
        </w:rPr>
        <w:t xml:space="preserve"> </w:t>
      </w:r>
      <w:r>
        <w:t>1992 n. 104;</w:t>
      </w:r>
    </w:p>
    <w:p w14:paraId="25E44EC8" w14:textId="77777777" w:rsidR="001864F8" w:rsidRDefault="003356FE">
      <w:pPr>
        <w:pStyle w:val="Paragrafoelenco"/>
        <w:numPr>
          <w:ilvl w:val="0"/>
          <w:numId w:val="21"/>
        </w:numPr>
        <w:tabs>
          <w:tab w:val="left" w:pos="459"/>
        </w:tabs>
        <w:spacing w:before="141" w:line="288" w:lineRule="auto"/>
        <w:ind w:right="119"/>
      </w:pPr>
      <w:r>
        <w:lastRenderedPageBreak/>
        <w:t>non essere titolari, amministratori o dipendenti con poteri di rappresentanza o di coordinamento in</w:t>
      </w:r>
      <w:r>
        <w:rPr>
          <w:spacing w:val="1"/>
        </w:rPr>
        <w:t xml:space="preserve"> </w:t>
      </w:r>
      <w:r>
        <w:t>società, enti o istituti che hanno rapporti con l’Amministrazione comunale, nascenti da appalti di opere,</w:t>
      </w:r>
      <w:r>
        <w:rPr>
          <w:spacing w:val="-57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o forniture;</w:t>
      </w:r>
    </w:p>
    <w:p w14:paraId="42AF26D9" w14:textId="77777777" w:rsidR="001864F8" w:rsidRDefault="003356FE">
      <w:pPr>
        <w:pStyle w:val="Paragrafoelenco"/>
        <w:numPr>
          <w:ilvl w:val="0"/>
          <w:numId w:val="21"/>
        </w:numPr>
        <w:tabs>
          <w:tab w:val="left" w:pos="643"/>
        </w:tabs>
        <w:spacing w:before="140"/>
        <w:ind w:left="321" w:hanging="207"/>
      </w:pPr>
      <w:r>
        <w:t>non</w:t>
      </w:r>
      <w:r>
        <w:rPr>
          <w:spacing w:val="-4"/>
        </w:rPr>
        <w:t xml:space="preserve"> </w:t>
      </w:r>
      <w:r>
        <w:t>essersi resi</w:t>
      </w:r>
      <w:r>
        <w:rPr>
          <w:spacing w:val="-4"/>
        </w:rPr>
        <w:t xml:space="preserve"> </w:t>
      </w:r>
      <w:r>
        <w:t>responsabili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gravi</w:t>
      </w:r>
      <w:r>
        <w:rPr>
          <w:spacing w:val="-1"/>
        </w:rPr>
        <w:t xml:space="preserve"> </w:t>
      </w:r>
      <w:r>
        <w:t>violazioni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doveri</w:t>
      </w:r>
      <w:r>
        <w:rPr>
          <w:spacing w:val="-3"/>
        </w:rPr>
        <w:t xml:space="preserve"> </w:t>
      </w:r>
      <w:r>
        <w:t>inerenti la</w:t>
      </w:r>
      <w:r>
        <w:rPr>
          <w:spacing w:val="-3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professione;</w:t>
      </w:r>
    </w:p>
    <w:p w14:paraId="7E60E5E3" w14:textId="38D174CC" w:rsidR="00C15A8E" w:rsidRDefault="003356FE" w:rsidP="00C15A8E">
      <w:pPr>
        <w:pStyle w:val="Paragrafoelenco"/>
        <w:numPr>
          <w:ilvl w:val="0"/>
          <w:numId w:val="21"/>
        </w:numPr>
        <w:tabs>
          <w:tab w:val="left" w:pos="449"/>
        </w:tabs>
        <w:spacing w:before="194" w:line="288" w:lineRule="auto"/>
        <w:ind w:right="120" w:hanging="1"/>
      </w:pPr>
      <w:r>
        <w:t>non essersi resi responsabile di gravi negligenze, ritardi o inadempimenti, debitamente contestati, in</w:t>
      </w:r>
      <w:r>
        <w:rPr>
          <w:spacing w:val="1"/>
        </w:rPr>
        <w:t xml:space="preserve"> </w:t>
      </w:r>
      <w:r>
        <w:t>precedenti</w:t>
      </w:r>
      <w:r>
        <w:rPr>
          <w:spacing w:val="-1"/>
        </w:rPr>
        <w:t xml:space="preserve"> </w:t>
      </w:r>
      <w:r>
        <w:t>incarichi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difesa legali</w:t>
      </w:r>
      <w:r>
        <w:rPr>
          <w:spacing w:val="-1"/>
        </w:rPr>
        <w:t xml:space="preserve"> </w:t>
      </w:r>
      <w:r>
        <w:t>conferiti</w:t>
      </w:r>
      <w:r>
        <w:rPr>
          <w:spacing w:val="-3"/>
        </w:rPr>
        <w:t xml:space="preserve"> </w:t>
      </w:r>
      <w:r>
        <w:t>da questa</w:t>
      </w:r>
      <w:r>
        <w:rPr>
          <w:spacing w:val="-14"/>
        </w:rPr>
        <w:t xml:space="preserve"> </w:t>
      </w:r>
      <w:r>
        <w:t>Amministrazione comunale;</w:t>
      </w:r>
    </w:p>
    <w:p w14:paraId="66603C8F" w14:textId="77777777" w:rsidR="00C15A8E" w:rsidRDefault="00C15A8E" w:rsidP="00C15A8E">
      <w:pPr>
        <w:pStyle w:val="Paragrafoelenco"/>
        <w:numPr>
          <w:ilvl w:val="0"/>
          <w:numId w:val="21"/>
        </w:numPr>
        <w:tabs>
          <w:tab w:val="left" w:pos="454"/>
        </w:tabs>
        <w:spacing w:before="74" w:line="288" w:lineRule="auto"/>
        <w:ind w:right="113"/>
      </w:pPr>
      <w:r>
        <w:t>non avere a proprio carico sentenze definitive o non definitive di condanna per taluno dei reati che</w:t>
      </w:r>
      <w:r>
        <w:rPr>
          <w:spacing w:val="1"/>
        </w:rPr>
        <w:t xml:space="preserve"> </w:t>
      </w:r>
      <w:r>
        <w:t>comporterebbero rispettivamente l’estinzione o la sospensione del rapporto di lavoro o di impiego per il</w:t>
      </w:r>
      <w:r>
        <w:rPr>
          <w:spacing w:val="-58"/>
        </w:rPr>
        <w:t xml:space="preserve"> </w:t>
      </w:r>
      <w:r>
        <w:t>dipendente</w:t>
      </w:r>
      <w:r>
        <w:rPr>
          <w:spacing w:val="-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Amministrazioni o</w:t>
      </w:r>
      <w:r>
        <w:rPr>
          <w:spacing w:val="-1"/>
        </w:rPr>
        <w:t xml:space="preserve"> </w:t>
      </w:r>
      <w:r>
        <w:t>Enti</w:t>
      </w:r>
      <w:r>
        <w:rPr>
          <w:spacing w:val="-1"/>
        </w:rPr>
        <w:t xml:space="preserve"> </w:t>
      </w:r>
      <w:r>
        <w:t>pubblici</w:t>
      </w:r>
      <w:r>
        <w:rPr>
          <w:spacing w:val="-1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vigente;</w:t>
      </w:r>
    </w:p>
    <w:p w14:paraId="150026F9" w14:textId="77777777" w:rsidR="00C15A8E" w:rsidRDefault="00C15A8E" w:rsidP="00C15A8E">
      <w:pPr>
        <w:pStyle w:val="Paragrafoelenco"/>
        <w:numPr>
          <w:ilvl w:val="0"/>
          <w:numId w:val="21"/>
        </w:numPr>
        <w:tabs>
          <w:tab w:val="left" w:pos="454"/>
        </w:tabs>
        <w:spacing w:before="139" w:line="288" w:lineRule="auto"/>
        <w:ind w:right="118"/>
      </w:pPr>
      <w:r>
        <w:t>non avere a proprio carico sentenze definitive di condanna che determinino incapacità a contrattare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</w:t>
      </w:r>
      <w:r>
        <w:rPr>
          <w:spacing w:val="-13"/>
        </w:rPr>
        <w:t xml:space="preserve"> </w:t>
      </w:r>
      <w:r>
        <w:t>Amministrazione</w:t>
      </w:r>
      <w:r>
        <w:rPr>
          <w:spacing w:val="-2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vigente;</w:t>
      </w:r>
    </w:p>
    <w:p w14:paraId="41E3DCF3" w14:textId="77777777" w:rsidR="00C15A8E" w:rsidRDefault="00C15A8E" w:rsidP="00C15A8E">
      <w:pPr>
        <w:pStyle w:val="Paragrafoelenco"/>
        <w:numPr>
          <w:ilvl w:val="0"/>
          <w:numId w:val="21"/>
        </w:numPr>
        <w:tabs>
          <w:tab w:val="left" w:pos="459"/>
        </w:tabs>
        <w:spacing w:before="140" w:line="288" w:lineRule="auto"/>
        <w:ind w:right="122"/>
      </w:pPr>
      <w:r>
        <w:t>non essere stati dichiarati interdetti, inabilitati o falliti, ovvero di non avere in corso procedure per</w:t>
      </w:r>
      <w:r>
        <w:rPr>
          <w:spacing w:val="1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di uno di tali stati;</w:t>
      </w:r>
    </w:p>
    <w:p w14:paraId="5DA01C7C" w14:textId="77777777" w:rsidR="00C15A8E" w:rsidRDefault="00C15A8E" w:rsidP="00C15A8E">
      <w:pPr>
        <w:pStyle w:val="Paragrafoelenco"/>
        <w:numPr>
          <w:ilvl w:val="0"/>
          <w:numId w:val="21"/>
        </w:numPr>
        <w:tabs>
          <w:tab w:val="left" w:pos="471"/>
        </w:tabs>
        <w:spacing w:before="139" w:line="288" w:lineRule="auto"/>
        <w:ind w:right="110"/>
      </w:pPr>
      <w:r>
        <w:t>in qualità di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amministratori</w:t>
      </w:r>
      <w:r>
        <w:rPr>
          <w:spacing w:val="1"/>
        </w:rPr>
        <w:t xml:space="preserve"> </w:t>
      </w:r>
      <w:r>
        <w:t>o comunque</w:t>
      </w:r>
      <w:r>
        <w:rPr>
          <w:spacing w:val="1"/>
        </w:rPr>
        <w:t xml:space="preserve"> </w:t>
      </w:r>
      <w:r>
        <w:t>dotati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poteri</w:t>
      </w:r>
      <w:r>
        <w:rPr>
          <w:spacing w:val="60"/>
        </w:rPr>
        <w:t xml:space="preserve"> </w:t>
      </w:r>
      <w:r>
        <w:t>di rappresentanza, non essere in</w:t>
      </w:r>
      <w:r>
        <w:rPr>
          <w:spacing w:val="-57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fallimento,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liquidazione</w:t>
      </w:r>
      <w:r>
        <w:rPr>
          <w:spacing w:val="-3"/>
        </w:rPr>
        <w:t xml:space="preserve"> </w:t>
      </w:r>
      <w:r>
        <w:t>coatta,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cessazione di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concordato</w:t>
      </w:r>
      <w:r>
        <w:rPr>
          <w:spacing w:val="-1"/>
        </w:rPr>
        <w:t xml:space="preserve"> </w:t>
      </w:r>
      <w:r>
        <w:t>preventivo;</w:t>
      </w:r>
    </w:p>
    <w:p w14:paraId="6271A274" w14:textId="77777777" w:rsidR="00C15A8E" w:rsidRDefault="00C15A8E" w:rsidP="00C15A8E">
      <w:pPr>
        <w:pStyle w:val="Paragrafoelenco"/>
        <w:numPr>
          <w:ilvl w:val="0"/>
          <w:numId w:val="21"/>
        </w:numPr>
        <w:tabs>
          <w:tab w:val="left" w:pos="643"/>
        </w:tabs>
        <w:spacing w:before="139"/>
        <w:ind w:left="321" w:hanging="207"/>
      </w:pPr>
      <w:r>
        <w:t>non</w:t>
      </w:r>
      <w:r>
        <w:rPr>
          <w:spacing w:val="-2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vertenze</w:t>
      </w:r>
      <w:r>
        <w:rPr>
          <w:spacing w:val="-1"/>
        </w:rPr>
        <w:t xml:space="preserve"> </w:t>
      </w:r>
      <w:r>
        <w:t>contro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difesa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ragioni</w:t>
      </w:r>
      <w:r>
        <w:rPr>
          <w:spacing w:val="-2"/>
        </w:rPr>
        <w:t xml:space="preserve"> </w:t>
      </w:r>
      <w:r>
        <w:t>proprie</w:t>
      </w:r>
      <w:r>
        <w:rPr>
          <w:spacing w:val="-1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terzi;</w:t>
      </w:r>
    </w:p>
    <w:p w14:paraId="3C721B13" w14:textId="77777777" w:rsidR="00C15A8E" w:rsidRDefault="00C15A8E" w:rsidP="00C15A8E">
      <w:pPr>
        <w:pStyle w:val="Paragrafoelenco"/>
        <w:numPr>
          <w:ilvl w:val="0"/>
          <w:numId w:val="21"/>
        </w:numPr>
        <w:tabs>
          <w:tab w:val="left" w:pos="456"/>
        </w:tabs>
        <w:spacing w:before="197" w:line="288" w:lineRule="auto"/>
        <w:ind w:right="116"/>
      </w:pPr>
      <w:r>
        <w:t>impegnarsi a non assumere, per tutta la durata dell’affidamento, alcun incarico, né direttamente, né</w:t>
      </w:r>
      <w:r>
        <w:rPr>
          <w:spacing w:val="1"/>
        </w:rPr>
        <w:t xml:space="preserve"> </w:t>
      </w:r>
      <w:r>
        <w:t>per interposta persona, per la rappresentanza e difesa in azioni giudiziarie e/o stragiudiziali contro il</w:t>
      </w:r>
      <w:r>
        <w:rPr>
          <w:spacing w:val="1"/>
        </w:rPr>
        <w:t xml:space="preserve"> </w:t>
      </w:r>
      <w:r>
        <w:t>Comune.</w:t>
      </w:r>
    </w:p>
    <w:p w14:paraId="00858711" w14:textId="77777777" w:rsidR="00C15A8E" w:rsidRDefault="00C15A8E" w:rsidP="00C15A8E">
      <w:pPr>
        <w:pStyle w:val="Standard"/>
        <w:spacing w:before="139" w:line="288" w:lineRule="auto"/>
        <w:ind w:left="115" w:right="110"/>
        <w:jc w:val="both"/>
        <w:rPr>
          <w:rFonts w:hint="eastAsia"/>
        </w:rPr>
      </w:pPr>
      <w:r>
        <w:t>Tutti i requisiti devono essere posseduti, a pena di esclusione, alla data di scadenza del termine per la</w:t>
      </w:r>
      <w:r>
        <w:rPr>
          <w:spacing w:val="1"/>
        </w:rPr>
        <w:t xml:space="preserve"> </w:t>
      </w:r>
      <w:r>
        <w:t>presentazione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mantenuti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tutto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esecuzione</w:t>
      </w:r>
      <w:r>
        <w:rPr>
          <w:spacing w:val="1"/>
        </w:rPr>
        <w:t xml:space="preserve"> </w:t>
      </w:r>
      <w:r>
        <w:t>dell’appalto.</w:t>
      </w:r>
    </w:p>
    <w:p w14:paraId="1D9B3E84" w14:textId="77777777" w:rsidR="00C15A8E" w:rsidRDefault="00C15A8E" w:rsidP="00C15A8E">
      <w:pPr>
        <w:pStyle w:val="Standard"/>
        <w:spacing w:before="139"/>
        <w:ind w:left="115"/>
        <w:jc w:val="both"/>
        <w:rPr>
          <w:rFonts w:hint="eastAsia"/>
          <w:spacing w:val="15"/>
        </w:rPr>
      </w:pPr>
      <w:r>
        <w:t>Ai</w:t>
      </w:r>
      <w:r>
        <w:rPr>
          <w:spacing w:val="11"/>
        </w:rPr>
        <w:t xml:space="preserve"> </w:t>
      </w:r>
      <w:r>
        <w:t>sensi</w:t>
      </w:r>
      <w:r>
        <w:rPr>
          <w:spacing w:val="14"/>
        </w:rPr>
        <w:t xml:space="preserve"> </w:t>
      </w:r>
      <w:r>
        <w:t>degli</w:t>
      </w:r>
      <w:r>
        <w:rPr>
          <w:spacing w:val="14"/>
        </w:rPr>
        <w:t xml:space="preserve"> </w:t>
      </w:r>
      <w:r>
        <w:t>artt.</w:t>
      </w:r>
      <w:r>
        <w:rPr>
          <w:spacing w:val="13"/>
        </w:rPr>
        <w:t xml:space="preserve"> </w:t>
      </w:r>
      <w:r>
        <w:t>46,</w:t>
      </w:r>
      <w:r>
        <w:rPr>
          <w:spacing w:val="11"/>
        </w:rPr>
        <w:t xml:space="preserve"> </w:t>
      </w:r>
      <w:r>
        <w:t>47,</w:t>
      </w:r>
      <w:r>
        <w:rPr>
          <w:spacing w:val="12"/>
        </w:rPr>
        <w:t xml:space="preserve"> </w:t>
      </w:r>
      <w:r>
        <w:t>75</w:t>
      </w:r>
      <w:r>
        <w:rPr>
          <w:spacing w:val="14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76</w:t>
      </w:r>
      <w:r>
        <w:rPr>
          <w:spacing w:val="1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D.P.R.</w:t>
      </w:r>
      <w:r>
        <w:rPr>
          <w:spacing w:val="13"/>
        </w:rPr>
        <w:t xml:space="preserve"> </w:t>
      </w:r>
      <w:r>
        <w:t>445/00</w:t>
      </w:r>
      <w:r>
        <w:rPr>
          <w:spacing w:val="23"/>
        </w:rPr>
        <w:t xml:space="preserve"> </w:t>
      </w:r>
      <w:r>
        <w:rPr>
          <w:i/>
        </w:rPr>
        <w:t>ss.mm.ii.</w:t>
      </w:r>
      <w:r>
        <w:rPr>
          <w:i/>
          <w:spacing w:val="9"/>
        </w:rPr>
        <w:t xml:space="preserve"> </w:t>
      </w:r>
      <w:r>
        <w:t>dichiara</w:t>
      </w:r>
      <w:r>
        <w:rPr>
          <w:spacing w:val="12"/>
        </w:rPr>
        <w:t xml:space="preserve"> </w:t>
      </w:r>
      <w:r>
        <w:t>inoltre</w:t>
      </w:r>
      <w:r>
        <w:rPr>
          <w:spacing w:val="15"/>
        </w:rPr>
        <w:t xml:space="preserve"> </w:t>
      </w:r>
    </w:p>
    <w:p w14:paraId="67BA0F4A" w14:textId="7DFF0234" w:rsidR="00C15A8E" w:rsidRDefault="00C15A8E" w:rsidP="00C15A8E">
      <w:pPr>
        <w:pStyle w:val="Standard"/>
        <w:spacing w:before="139"/>
        <w:ind w:left="115"/>
        <w:jc w:val="both"/>
        <w:rPr>
          <w:rFonts w:hint="eastAsia"/>
        </w:rPr>
      </w:pPr>
      <w:r>
        <w:rPr>
          <w:spacing w:val="15"/>
        </w:rPr>
        <w:t xml:space="preserve">o </w:t>
      </w:r>
      <w:r>
        <w:t>di</w:t>
      </w:r>
      <w:r>
        <w:rPr>
          <w:spacing w:val="12"/>
        </w:rPr>
        <w:t xml:space="preserve"> </w:t>
      </w:r>
      <w:r>
        <w:t>possedere</w:t>
      </w:r>
      <w:r>
        <w:rPr>
          <w:spacing w:val="13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requisiti essenziali di cui all’Avviso</w:t>
      </w:r>
    </w:p>
    <w:p w14:paraId="67E97E35" w14:textId="77777777" w:rsidR="00C15A8E" w:rsidRDefault="00C15A8E" w:rsidP="00C15A8E">
      <w:pPr>
        <w:pStyle w:val="Paragrafoelenco"/>
        <w:tabs>
          <w:tab w:val="left" w:pos="449"/>
        </w:tabs>
        <w:spacing w:before="194" w:line="288" w:lineRule="auto"/>
        <w:ind w:right="119"/>
      </w:pPr>
      <w:r>
        <w:t>o di essere a conoscenza che la presente istanza non costituisce proposta contrattuale e non vincola in</w:t>
      </w:r>
      <w:r>
        <w:rPr>
          <w:spacing w:val="1"/>
        </w:rPr>
        <w:t xml:space="preserve"> </w:t>
      </w:r>
      <w:r>
        <w:t>alcun modo la Stazione appaltante che sarà libera di seguire anche altre procedure e che la stessa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</w:t>
      </w:r>
      <w:r>
        <w:rPr>
          <w:spacing w:val="1"/>
        </w:rPr>
        <w:t xml:space="preserve"> </w:t>
      </w:r>
      <w:r>
        <w:t>si riserva</w:t>
      </w:r>
      <w:r>
        <w:rPr>
          <w:spacing w:val="1"/>
        </w:rPr>
        <w:t xml:space="preserve"> </w:t>
      </w:r>
      <w:r>
        <w:t>di interrompere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qualsiasi momento, per</w:t>
      </w:r>
      <w:r>
        <w:rPr>
          <w:spacing w:val="1"/>
        </w:rPr>
        <w:t xml:space="preserve"> </w:t>
      </w:r>
      <w:r>
        <w:t>ragioni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esclusiva</w:t>
      </w:r>
      <w:r>
        <w:rPr>
          <w:spacing w:val="1"/>
        </w:rPr>
        <w:t xml:space="preserve"> </w:t>
      </w:r>
      <w:r>
        <w:t>competenza,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procedimento avviato,</w:t>
      </w:r>
      <w:r>
        <w:rPr>
          <w:spacing w:val="-2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istanti</w:t>
      </w:r>
      <w:r>
        <w:rPr>
          <w:spacing w:val="-2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vantare</w:t>
      </w:r>
      <w:r>
        <w:rPr>
          <w:spacing w:val="-1"/>
        </w:rPr>
        <w:t xml:space="preserve"> </w:t>
      </w:r>
      <w:r>
        <w:t>alcuna</w:t>
      </w:r>
      <w:r>
        <w:rPr>
          <w:spacing w:val="-3"/>
        </w:rPr>
        <w:t xml:space="preserve"> </w:t>
      </w:r>
      <w:r>
        <w:t>pretesa;</w:t>
      </w:r>
    </w:p>
    <w:p w14:paraId="039BA434" w14:textId="77777777" w:rsidR="00C15A8E" w:rsidRDefault="00C15A8E" w:rsidP="00C15A8E">
      <w:pPr>
        <w:pStyle w:val="Paragrafoelenco"/>
        <w:tabs>
          <w:tab w:val="left" w:pos="437"/>
        </w:tabs>
        <w:spacing w:before="140" w:line="362" w:lineRule="auto"/>
        <w:ind w:right="221"/>
        <w:jc w:val="left"/>
      </w:pPr>
      <w:r>
        <w:t>o 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costituisce</w:t>
      </w:r>
      <w:r>
        <w:rPr>
          <w:spacing w:val="-1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generali</w:t>
      </w:r>
      <w:r>
        <w:rPr>
          <w:spacing w:val="-57"/>
        </w:rPr>
        <w:t xml:space="preserve"> </w:t>
      </w:r>
      <w:r>
        <w:t>e speciali richiesti per l’affidamento che invece dovrà essere dichiarato dall’interessato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occasione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gara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negoziata</w:t>
      </w:r>
      <w:r>
        <w:rPr>
          <w:spacing w:val="-4"/>
        </w:rPr>
        <w:t xml:space="preserve"> </w:t>
      </w:r>
      <w:r>
        <w:t>ed accertato</w:t>
      </w:r>
      <w:r>
        <w:rPr>
          <w:spacing w:val="-1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Stazione</w:t>
      </w:r>
      <w:r>
        <w:rPr>
          <w:spacing w:val="-4"/>
        </w:rPr>
        <w:t xml:space="preserve"> </w:t>
      </w:r>
      <w:r>
        <w:t>appaltante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modi di</w:t>
      </w:r>
      <w:r>
        <w:rPr>
          <w:spacing w:val="-2"/>
        </w:rPr>
        <w:t xml:space="preserve"> </w:t>
      </w:r>
      <w:r>
        <w:t>legge.</w:t>
      </w:r>
    </w:p>
    <w:p w14:paraId="04F7166B" w14:textId="77777777" w:rsidR="00C15A8E" w:rsidRDefault="00C15A8E" w:rsidP="00C15A8E">
      <w:pPr>
        <w:pStyle w:val="Textbody"/>
        <w:spacing w:before="1" w:after="0"/>
        <w:rPr>
          <w:rFonts w:hint="eastAsia"/>
          <w:sz w:val="28"/>
        </w:rPr>
      </w:pPr>
    </w:p>
    <w:p w14:paraId="1623AAD7" w14:textId="77777777" w:rsidR="00C15A8E" w:rsidRDefault="00C15A8E" w:rsidP="00C15A8E">
      <w:pPr>
        <w:pStyle w:val="Standard"/>
        <w:tabs>
          <w:tab w:val="left" w:pos="3997"/>
        </w:tabs>
        <w:spacing w:before="90"/>
        <w:ind w:left="115"/>
        <w:rPr>
          <w:rFonts w:hint="eastAsia"/>
        </w:rPr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15DB4C6" w14:textId="77777777" w:rsidR="00C15A8E" w:rsidRDefault="00C15A8E" w:rsidP="00C15A8E">
      <w:pPr>
        <w:pStyle w:val="Standard"/>
        <w:spacing w:before="197"/>
        <w:ind w:right="1657"/>
        <w:jc w:val="right"/>
        <w:rPr>
          <w:rFonts w:hint="eastAsia"/>
        </w:rPr>
      </w:pPr>
      <w:r>
        <w:t>Il</w:t>
      </w:r>
      <w:r>
        <w:rPr>
          <w:spacing w:val="-3"/>
        </w:rPr>
        <w:t xml:space="preserve"> </w:t>
      </w:r>
      <w:r>
        <w:t>dichiarante</w:t>
      </w:r>
    </w:p>
    <w:p w14:paraId="32ECF263" w14:textId="77777777" w:rsidR="00C15A8E" w:rsidRDefault="00C15A8E" w:rsidP="00C15A8E">
      <w:pPr>
        <w:pStyle w:val="Textbody"/>
        <w:rPr>
          <w:rFonts w:hint="eastAsia"/>
          <w:sz w:val="20"/>
        </w:rPr>
      </w:pPr>
    </w:p>
    <w:p w14:paraId="471B8D84" w14:textId="77777777" w:rsidR="00C15A8E" w:rsidRDefault="00C15A8E" w:rsidP="00C15A8E">
      <w:pPr>
        <w:pStyle w:val="Textbody"/>
        <w:spacing w:before="7" w:after="0"/>
        <w:rPr>
          <w:rFonts w:hint="eastAsia"/>
          <w:sz w:val="14"/>
        </w:rPr>
      </w:pPr>
      <w:r>
        <w:rPr>
          <w:noProof/>
          <w:sz w:val="14"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DC40F" wp14:editId="4137542F">
                <wp:simplePos x="0" y="0"/>
                <wp:positionH relativeFrom="page">
                  <wp:posOffset>4514040</wp:posOffset>
                </wp:positionH>
                <wp:positionV relativeFrom="paragraph">
                  <wp:posOffset>135720</wp:posOffset>
                </wp:positionV>
                <wp:extent cx="2439720" cy="720"/>
                <wp:effectExtent l="0" t="0" r="17730" b="37380"/>
                <wp:wrapTopAndBottom/>
                <wp:docPr id="1" name="Immagin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9720" cy="720"/>
                        </a:xfrm>
                        <a:prstGeom prst="line">
                          <a:avLst/>
                        </a:prstGeom>
                        <a:noFill/>
                        <a:ln w="75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E60795" id="Immagine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55.45pt,10.7pt" to="547.5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" strokeweight=".21mm">
                <w10:wrap type="topAndBottom" anchorx="page"/>
              </v:line>
            </w:pict>
          </mc:Fallback>
        </mc:AlternateContent>
      </w:r>
    </w:p>
    <w:p w14:paraId="0710DAB9" w14:textId="77777777" w:rsidR="00C15A8E" w:rsidRDefault="00C15A8E" w:rsidP="00C15A8E">
      <w:pPr>
        <w:pStyle w:val="Textbody"/>
        <w:rPr>
          <w:rFonts w:hint="eastAsia"/>
          <w:sz w:val="20"/>
        </w:rPr>
      </w:pPr>
    </w:p>
    <w:p w14:paraId="2CA38F8C" w14:textId="77777777" w:rsidR="00C15A8E" w:rsidRDefault="00C15A8E" w:rsidP="00C15A8E">
      <w:pPr>
        <w:pStyle w:val="Textbody"/>
        <w:spacing w:before="3" w:after="0"/>
        <w:rPr>
          <w:rFonts w:hint="eastAsia"/>
          <w:sz w:val="29"/>
        </w:rPr>
      </w:pPr>
    </w:p>
    <w:p w14:paraId="19C6CB5F" w14:textId="77777777" w:rsidR="00C15A8E" w:rsidRDefault="00C15A8E" w:rsidP="00C15A8E">
      <w:pPr>
        <w:pStyle w:val="Standard"/>
        <w:spacing w:before="90" w:line="288" w:lineRule="auto"/>
        <w:ind w:left="115"/>
        <w:rPr>
          <w:rFonts w:hint="eastAsia"/>
        </w:rPr>
      </w:pPr>
      <w:r>
        <w:t>Allega</w:t>
      </w:r>
      <w:r>
        <w:rPr>
          <w:spacing w:val="15"/>
        </w:rPr>
        <w:t xml:space="preserve"> </w:t>
      </w:r>
      <w:r>
        <w:t>documento</w:t>
      </w:r>
      <w:r>
        <w:rPr>
          <w:spacing w:val="16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identità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corso</w:t>
      </w:r>
      <w:r>
        <w:rPr>
          <w:spacing w:val="16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validità</w:t>
      </w:r>
      <w:r>
        <w:rPr>
          <w:spacing w:val="17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altro</w:t>
      </w:r>
      <w:r>
        <w:rPr>
          <w:spacing w:val="14"/>
        </w:rPr>
        <w:t xml:space="preserve"> </w:t>
      </w:r>
      <w:r>
        <w:t>documento</w:t>
      </w:r>
      <w:r>
        <w:rPr>
          <w:spacing w:val="16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riconoscimento</w:t>
      </w:r>
      <w:r>
        <w:rPr>
          <w:spacing w:val="17"/>
        </w:rPr>
        <w:t xml:space="preserve"> </w:t>
      </w:r>
      <w:r>
        <w:t>equipollente</w:t>
      </w:r>
      <w:r>
        <w:rPr>
          <w:spacing w:val="15"/>
        </w:rPr>
        <w:t xml:space="preserve"> </w:t>
      </w:r>
      <w:r>
        <w:t>ai</w:t>
      </w:r>
      <w:r>
        <w:rPr>
          <w:spacing w:val="-57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 35</w:t>
      </w:r>
      <w:r>
        <w:rPr>
          <w:spacing w:val="-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2 del</w:t>
      </w:r>
      <w:r>
        <w:rPr>
          <w:spacing w:val="2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445/2000,</w:t>
      </w:r>
      <w:r>
        <w:rPr>
          <w:spacing w:val="-1"/>
        </w:rPr>
        <w:t xml:space="preserve"> </w:t>
      </w:r>
      <w:r>
        <w:t>del sottoscrittore.</w:t>
      </w:r>
    </w:p>
    <w:p w14:paraId="7A74C95C" w14:textId="77777777" w:rsidR="00C15A8E" w:rsidRDefault="00C15A8E" w:rsidP="00C15A8E">
      <w:pPr>
        <w:pStyle w:val="Standard"/>
        <w:spacing w:before="140" w:line="290" w:lineRule="auto"/>
        <w:ind w:left="115"/>
        <w:rPr>
          <w:rFonts w:hint="eastAsia"/>
        </w:rPr>
      </w:pPr>
      <w:r>
        <w:rPr>
          <w:sz w:val="18"/>
        </w:rPr>
        <w:t>(Nel</w:t>
      </w:r>
      <w:r>
        <w:rPr>
          <w:spacing w:val="4"/>
          <w:sz w:val="18"/>
        </w:rPr>
        <w:t xml:space="preserve"> </w:t>
      </w:r>
      <w:r>
        <w:rPr>
          <w:sz w:val="18"/>
        </w:rPr>
        <w:t>caso</w:t>
      </w:r>
      <w:r>
        <w:rPr>
          <w:spacing w:val="6"/>
          <w:sz w:val="18"/>
        </w:rPr>
        <w:t xml:space="preserve"> </w:t>
      </w:r>
      <w:r>
        <w:rPr>
          <w:sz w:val="18"/>
        </w:rPr>
        <w:t>di</w:t>
      </w:r>
      <w:r>
        <w:rPr>
          <w:spacing w:val="5"/>
          <w:sz w:val="18"/>
        </w:rPr>
        <w:t xml:space="preserve"> </w:t>
      </w:r>
      <w:r>
        <w:rPr>
          <w:sz w:val="18"/>
        </w:rPr>
        <w:t>professionisti</w:t>
      </w:r>
      <w:r>
        <w:rPr>
          <w:spacing w:val="5"/>
          <w:sz w:val="18"/>
        </w:rPr>
        <w:t xml:space="preserve"> </w:t>
      </w:r>
      <w:r>
        <w:rPr>
          <w:sz w:val="18"/>
        </w:rPr>
        <w:t>associati</w:t>
      </w:r>
      <w:r>
        <w:rPr>
          <w:spacing w:val="4"/>
          <w:sz w:val="18"/>
        </w:rPr>
        <w:t xml:space="preserve"> </w:t>
      </w:r>
      <w:r>
        <w:rPr>
          <w:sz w:val="18"/>
        </w:rPr>
        <w:t>o</w:t>
      </w:r>
      <w:r>
        <w:rPr>
          <w:spacing w:val="6"/>
          <w:sz w:val="18"/>
        </w:rPr>
        <w:t xml:space="preserve"> </w:t>
      </w:r>
      <w:r>
        <w:rPr>
          <w:sz w:val="18"/>
        </w:rPr>
        <w:t>società</w:t>
      </w:r>
      <w:r>
        <w:rPr>
          <w:spacing w:val="6"/>
          <w:sz w:val="18"/>
        </w:rPr>
        <w:t xml:space="preserve"> </w:t>
      </w:r>
      <w:r>
        <w:rPr>
          <w:sz w:val="18"/>
        </w:rPr>
        <w:t>tra</w:t>
      </w:r>
      <w:r>
        <w:rPr>
          <w:spacing w:val="3"/>
          <w:sz w:val="18"/>
        </w:rPr>
        <w:t xml:space="preserve"> </w:t>
      </w:r>
      <w:r>
        <w:rPr>
          <w:sz w:val="18"/>
        </w:rPr>
        <w:t>professionisti</w:t>
      </w:r>
      <w:r>
        <w:rPr>
          <w:spacing w:val="5"/>
          <w:sz w:val="18"/>
        </w:rPr>
        <w:t xml:space="preserve"> </w:t>
      </w:r>
      <w:r>
        <w:rPr>
          <w:sz w:val="18"/>
        </w:rPr>
        <w:t>dovrà</w:t>
      </w:r>
      <w:r>
        <w:rPr>
          <w:spacing w:val="3"/>
          <w:sz w:val="18"/>
        </w:rPr>
        <w:t xml:space="preserve"> </w:t>
      </w:r>
      <w:r>
        <w:rPr>
          <w:sz w:val="18"/>
        </w:rPr>
        <w:t>essere</w:t>
      </w:r>
      <w:r>
        <w:rPr>
          <w:spacing w:val="4"/>
          <w:sz w:val="18"/>
        </w:rPr>
        <w:t xml:space="preserve"> </w:t>
      </w:r>
      <w:r>
        <w:rPr>
          <w:sz w:val="18"/>
        </w:rPr>
        <w:t>allegato</w:t>
      </w:r>
      <w:r>
        <w:rPr>
          <w:spacing w:val="6"/>
          <w:sz w:val="18"/>
        </w:rPr>
        <w:t xml:space="preserve"> </w:t>
      </w:r>
      <w:r>
        <w:rPr>
          <w:sz w:val="18"/>
        </w:rPr>
        <w:t>il</w:t>
      </w:r>
      <w:r>
        <w:rPr>
          <w:spacing w:val="7"/>
          <w:sz w:val="18"/>
        </w:rPr>
        <w:t xml:space="preserve"> </w:t>
      </w:r>
      <w:r>
        <w:rPr>
          <w:sz w:val="18"/>
        </w:rPr>
        <w:t>documento</w:t>
      </w:r>
      <w:r>
        <w:rPr>
          <w:spacing w:val="5"/>
          <w:sz w:val="18"/>
        </w:rPr>
        <w:t xml:space="preserve"> </w:t>
      </w:r>
      <w:r>
        <w:rPr>
          <w:sz w:val="18"/>
        </w:rPr>
        <w:t>di</w:t>
      </w:r>
      <w:r>
        <w:rPr>
          <w:spacing w:val="4"/>
          <w:sz w:val="18"/>
        </w:rPr>
        <w:t xml:space="preserve"> </w:t>
      </w:r>
      <w:r>
        <w:rPr>
          <w:sz w:val="18"/>
        </w:rPr>
        <w:t>riconoscimento</w:t>
      </w:r>
      <w:r>
        <w:rPr>
          <w:spacing w:val="6"/>
          <w:sz w:val="18"/>
        </w:rPr>
        <w:t xml:space="preserve"> </w:t>
      </w:r>
      <w:r>
        <w:rPr>
          <w:sz w:val="18"/>
        </w:rPr>
        <w:t>con</w:t>
      </w:r>
      <w:r>
        <w:rPr>
          <w:spacing w:val="6"/>
          <w:sz w:val="18"/>
        </w:rPr>
        <w:t xml:space="preserve"> </w:t>
      </w:r>
      <w:r>
        <w:rPr>
          <w:sz w:val="18"/>
        </w:rPr>
        <w:t>firma</w:t>
      </w:r>
      <w:r>
        <w:rPr>
          <w:spacing w:val="6"/>
          <w:sz w:val="18"/>
        </w:rPr>
        <w:t xml:space="preserve"> </w:t>
      </w:r>
      <w:r>
        <w:rPr>
          <w:sz w:val="18"/>
        </w:rPr>
        <w:t>autografa</w:t>
      </w:r>
      <w:r>
        <w:rPr>
          <w:spacing w:val="1"/>
          <w:sz w:val="18"/>
        </w:rPr>
        <w:t xml:space="preserve"> </w:t>
      </w:r>
      <w:r>
        <w:rPr>
          <w:sz w:val="18"/>
        </w:rPr>
        <w:t>del legale rappresentante</w:t>
      </w:r>
      <w:r>
        <w:rPr>
          <w:spacing w:val="-1"/>
          <w:sz w:val="18"/>
        </w:rPr>
        <w:t xml:space="preserve"> </w:t>
      </w:r>
      <w:r>
        <w:rPr>
          <w:sz w:val="18"/>
        </w:rPr>
        <w:t>e dell'avvocato che si impegna a</w:t>
      </w:r>
      <w:r>
        <w:rPr>
          <w:spacing w:val="-4"/>
          <w:sz w:val="18"/>
        </w:rPr>
        <w:t xml:space="preserve"> </w:t>
      </w:r>
      <w:r>
        <w:rPr>
          <w:sz w:val="18"/>
        </w:rPr>
        <w:t>rendere le</w:t>
      </w:r>
      <w:r>
        <w:rPr>
          <w:spacing w:val="-1"/>
          <w:sz w:val="18"/>
        </w:rPr>
        <w:t xml:space="preserve"> </w:t>
      </w:r>
      <w:r>
        <w:rPr>
          <w:sz w:val="18"/>
        </w:rPr>
        <w:t>prestazioni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titolo</w:t>
      </w:r>
      <w:r>
        <w:rPr>
          <w:spacing w:val="1"/>
          <w:sz w:val="18"/>
        </w:rPr>
        <w:t xml:space="preserve"> </w:t>
      </w:r>
      <w:r>
        <w:rPr>
          <w:sz w:val="18"/>
        </w:rPr>
        <w:t>personale)</w:t>
      </w:r>
    </w:p>
    <w:p w14:paraId="547224A7" w14:textId="77777777" w:rsidR="00C15A8E" w:rsidRDefault="00C15A8E" w:rsidP="00C15A8E">
      <w:pPr>
        <w:tabs>
          <w:tab w:val="left" w:pos="449"/>
        </w:tabs>
        <w:spacing w:before="194" w:line="288" w:lineRule="auto"/>
        <w:ind w:right="120"/>
        <w:rPr>
          <w:rFonts w:hint="eastAsia"/>
        </w:rPr>
        <w:sectPr w:rsidR="00C15A8E">
          <w:pgSz w:w="11906" w:h="16838"/>
          <w:pgMar w:top="1134" w:right="1134" w:bottom="1134" w:left="1134" w:header="720" w:footer="720" w:gutter="0"/>
          <w:cols w:space="720"/>
        </w:sectPr>
      </w:pPr>
    </w:p>
    <w:p w14:paraId="0379BF26" w14:textId="5B216127" w:rsidR="001864F8" w:rsidRDefault="001864F8" w:rsidP="00C15A8E">
      <w:pPr>
        <w:pStyle w:val="Paragrafoelenco"/>
        <w:numPr>
          <w:ilvl w:val="0"/>
          <w:numId w:val="21"/>
        </w:numPr>
        <w:tabs>
          <w:tab w:val="left" w:pos="454"/>
        </w:tabs>
        <w:spacing w:before="74" w:line="288" w:lineRule="auto"/>
        <w:ind w:right="113"/>
      </w:pPr>
    </w:p>
    <w:sectPr w:rsidR="001864F8">
      <w:pgSz w:w="12240" w:h="15840"/>
      <w:pgMar w:top="10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ED8A6" w14:textId="77777777" w:rsidR="006963E6" w:rsidRDefault="006963E6">
      <w:pPr>
        <w:rPr>
          <w:rFonts w:hint="eastAsia"/>
        </w:rPr>
      </w:pPr>
      <w:r>
        <w:separator/>
      </w:r>
    </w:p>
  </w:endnote>
  <w:endnote w:type="continuationSeparator" w:id="0">
    <w:p w14:paraId="5C422BD7" w14:textId="77777777" w:rsidR="006963E6" w:rsidRDefault="006963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022FF" w14:textId="77777777" w:rsidR="006963E6" w:rsidRDefault="006963E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682F515" w14:textId="77777777" w:rsidR="006963E6" w:rsidRDefault="006963E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0CE"/>
    <w:multiLevelType w:val="multilevel"/>
    <w:tmpl w:val="DBDC1DC4"/>
    <w:styleLink w:val="WWNum2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abstractNum w:abstractNumId="1" w15:restartNumberingAfterBreak="0">
    <w:nsid w:val="06C56D67"/>
    <w:multiLevelType w:val="multilevel"/>
    <w:tmpl w:val="AD74BD00"/>
    <w:styleLink w:val="WWNum13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2" w15:restartNumberingAfterBreak="0">
    <w:nsid w:val="088D2BA4"/>
    <w:multiLevelType w:val="multilevel"/>
    <w:tmpl w:val="F0C66F00"/>
    <w:styleLink w:val="WWNum1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3" w15:restartNumberingAfterBreak="0">
    <w:nsid w:val="09564E73"/>
    <w:multiLevelType w:val="multilevel"/>
    <w:tmpl w:val="B68EE4FA"/>
    <w:styleLink w:val="WWNum1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4" w15:restartNumberingAfterBreak="0">
    <w:nsid w:val="0E3D692B"/>
    <w:multiLevelType w:val="multilevel"/>
    <w:tmpl w:val="D18A4622"/>
    <w:styleLink w:val="WWNum2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04B1DC7"/>
    <w:multiLevelType w:val="multilevel"/>
    <w:tmpl w:val="24CAB024"/>
    <w:styleLink w:val="WWNum6"/>
    <w:lvl w:ilvl="0">
      <w:numFmt w:val="bullet"/>
      <w:lvlText w:val="□"/>
      <w:lvlJc w:val="left"/>
      <w:rPr>
        <w:rFonts w:ascii="Times New Roman" w:hAnsi="Times New Roman" w:cs="Times New Roman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2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3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4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5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6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7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8">
      <w:numFmt w:val="bullet"/>
      <w:lvlText w:val=""/>
      <w:lvlJc w:val="left"/>
      <w:rPr>
        <w:rFonts w:ascii="Symbol" w:hAnsi="Symbol" w:cs="Symbol"/>
        <w:lang w:val="it-IT" w:eastAsia="en-US" w:bidi="ar-SA"/>
      </w:rPr>
    </w:lvl>
  </w:abstractNum>
  <w:abstractNum w:abstractNumId="6" w15:restartNumberingAfterBreak="0">
    <w:nsid w:val="20627B7F"/>
    <w:multiLevelType w:val="multilevel"/>
    <w:tmpl w:val="2F6CB156"/>
    <w:styleLink w:val="WWNum1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7" w15:restartNumberingAfterBreak="0">
    <w:nsid w:val="29876502"/>
    <w:multiLevelType w:val="multilevel"/>
    <w:tmpl w:val="87C6453E"/>
    <w:styleLink w:val="WWNum11"/>
    <w:lvl w:ilvl="0">
      <w:start w:val="1"/>
      <w:numFmt w:val="upperLetter"/>
      <w:lvlText w:val="%1)"/>
      <w:lvlJc w:val="left"/>
      <w:rPr>
        <w:spacing w:val="-1"/>
        <w:w w:val="99"/>
        <w:lang w:val="it-IT" w:eastAsia="en-US" w:bidi="ar-SA"/>
      </w:rPr>
    </w:lvl>
    <w:lvl w:ilvl="1">
      <w:start w:val="1"/>
      <w:numFmt w:val="lowerLetter"/>
      <w:lvlText w:val="%2)"/>
      <w:lvlJc w:val="left"/>
    </w:lvl>
    <w:lvl w:ilvl="2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3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4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5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6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7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8">
      <w:numFmt w:val="bullet"/>
      <w:lvlText w:val=""/>
      <w:lvlJc w:val="left"/>
      <w:rPr>
        <w:rFonts w:ascii="Symbol" w:hAnsi="Symbol" w:cs="Symbol"/>
        <w:lang w:val="it-IT" w:eastAsia="en-US" w:bidi="ar-SA"/>
      </w:rPr>
    </w:lvl>
  </w:abstractNum>
  <w:abstractNum w:abstractNumId="8" w15:restartNumberingAfterBreak="0">
    <w:nsid w:val="2C8F18B1"/>
    <w:multiLevelType w:val="multilevel"/>
    <w:tmpl w:val="EB166594"/>
    <w:styleLink w:val="WWNum9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/>
        <w:bCs/>
        <w:spacing w:val="-1"/>
        <w:w w:val="99"/>
        <w:sz w:val="23"/>
        <w:szCs w:val="23"/>
        <w:lang w:val="it-IT" w:eastAsia="en-US" w:bidi="ar-SA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w w:val="99"/>
        <w:sz w:val="23"/>
        <w:szCs w:val="23"/>
        <w:lang w:val="it-IT" w:eastAsia="en-US" w:bidi="ar-SA"/>
      </w:rPr>
    </w:lvl>
    <w:lvl w:ilvl="2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3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4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5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6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7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8">
      <w:numFmt w:val="bullet"/>
      <w:lvlText w:val=""/>
      <w:lvlJc w:val="left"/>
      <w:rPr>
        <w:rFonts w:ascii="Symbol" w:hAnsi="Symbol" w:cs="Symbol"/>
        <w:lang w:val="it-IT" w:eastAsia="en-US" w:bidi="ar-SA"/>
      </w:rPr>
    </w:lvl>
  </w:abstractNum>
  <w:abstractNum w:abstractNumId="9" w15:restartNumberingAfterBreak="0">
    <w:nsid w:val="37045888"/>
    <w:multiLevelType w:val="multilevel"/>
    <w:tmpl w:val="21482A98"/>
    <w:styleLink w:val="WWNum10"/>
    <w:lvl w:ilvl="0">
      <w:numFmt w:val="bullet"/>
      <w:lvlText w:val="–"/>
      <w:lvlJc w:val="left"/>
      <w:rPr>
        <w:rFonts w:ascii="Times New Roman" w:hAnsi="Times New Roman" w:cs="Times New Roman"/>
        <w:w w:val="99"/>
        <w:sz w:val="23"/>
        <w:szCs w:val="23"/>
        <w:lang w:val="it-IT" w:eastAsia="en-US" w:bidi="ar-SA"/>
      </w:rPr>
    </w:lvl>
    <w:lvl w:ilvl="1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2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3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4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5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6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7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8">
      <w:numFmt w:val="bullet"/>
      <w:lvlText w:val=""/>
      <w:lvlJc w:val="left"/>
      <w:rPr>
        <w:rFonts w:ascii="Symbol" w:hAnsi="Symbol" w:cs="Symbol"/>
        <w:lang w:val="it-IT" w:eastAsia="en-US" w:bidi="ar-SA"/>
      </w:rPr>
    </w:lvl>
  </w:abstractNum>
  <w:abstractNum w:abstractNumId="10" w15:restartNumberingAfterBreak="0">
    <w:nsid w:val="395E787F"/>
    <w:multiLevelType w:val="multilevel"/>
    <w:tmpl w:val="C9DA4D4C"/>
    <w:styleLink w:val="WWNum8"/>
    <w:lvl w:ilvl="0">
      <w:start w:val="1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spacing w:val="-15"/>
        <w:w w:val="99"/>
        <w:sz w:val="23"/>
        <w:szCs w:val="23"/>
        <w:lang w:val="it-IT" w:eastAsia="en-US" w:bidi="ar-SA"/>
      </w:rPr>
    </w:lvl>
    <w:lvl w:ilvl="1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2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3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4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5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6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7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8">
      <w:numFmt w:val="bullet"/>
      <w:lvlText w:val=""/>
      <w:lvlJc w:val="left"/>
      <w:rPr>
        <w:rFonts w:ascii="Symbol" w:hAnsi="Symbol" w:cs="Symbol"/>
        <w:lang w:val="it-IT" w:eastAsia="en-US" w:bidi="ar-SA"/>
      </w:rPr>
    </w:lvl>
  </w:abstractNum>
  <w:abstractNum w:abstractNumId="11" w15:restartNumberingAfterBreak="0">
    <w:nsid w:val="3F264A3A"/>
    <w:multiLevelType w:val="multilevel"/>
    <w:tmpl w:val="B22000FE"/>
    <w:styleLink w:val="WW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412F751C"/>
    <w:multiLevelType w:val="multilevel"/>
    <w:tmpl w:val="0EF668CE"/>
    <w:styleLink w:val="WWNum7"/>
    <w:lvl w:ilvl="0">
      <w:numFmt w:val="bullet"/>
      <w:lvlText w:val=""/>
      <w:lvlJc w:val="left"/>
      <w:rPr>
        <w:rFonts w:ascii="Wingdings" w:hAnsi="Wingdings" w:cs="Wingdings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2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3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4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5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6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7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8">
      <w:numFmt w:val="bullet"/>
      <w:lvlText w:val=""/>
      <w:lvlJc w:val="left"/>
      <w:rPr>
        <w:rFonts w:ascii="Symbol" w:hAnsi="Symbol" w:cs="Symbol"/>
        <w:lang w:val="it-IT" w:eastAsia="en-US" w:bidi="ar-SA"/>
      </w:rPr>
    </w:lvl>
  </w:abstractNum>
  <w:abstractNum w:abstractNumId="13" w15:restartNumberingAfterBreak="0">
    <w:nsid w:val="46B41876"/>
    <w:multiLevelType w:val="multilevel"/>
    <w:tmpl w:val="5762AABA"/>
    <w:styleLink w:val="WWNum1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14" w15:restartNumberingAfterBreak="0">
    <w:nsid w:val="476D61EC"/>
    <w:multiLevelType w:val="multilevel"/>
    <w:tmpl w:val="DF4AC962"/>
    <w:styleLink w:val="WWNum2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15" w15:restartNumberingAfterBreak="0">
    <w:nsid w:val="4BEE38C5"/>
    <w:multiLevelType w:val="multilevel"/>
    <w:tmpl w:val="5034530C"/>
    <w:styleLink w:val="WWNum1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16" w15:restartNumberingAfterBreak="0">
    <w:nsid w:val="627A36B7"/>
    <w:multiLevelType w:val="multilevel"/>
    <w:tmpl w:val="A0E039A6"/>
    <w:styleLink w:val="WWNum2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17" w15:restartNumberingAfterBreak="0">
    <w:nsid w:val="6A70296B"/>
    <w:multiLevelType w:val="multilevel"/>
    <w:tmpl w:val="766C9076"/>
    <w:styleLink w:val="WWNum1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18" w15:restartNumberingAfterBreak="0">
    <w:nsid w:val="6CB70427"/>
    <w:multiLevelType w:val="multilevel"/>
    <w:tmpl w:val="00AC2A0C"/>
    <w:styleLink w:val="WWNum20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19" w15:restartNumberingAfterBreak="0">
    <w:nsid w:val="70B94897"/>
    <w:multiLevelType w:val="multilevel"/>
    <w:tmpl w:val="1342372C"/>
    <w:styleLink w:val="WWNum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w w:val="99"/>
        <w:sz w:val="23"/>
        <w:szCs w:val="23"/>
        <w:lang w:val="it-IT" w:eastAsia="en-US" w:bidi="ar-SA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/>
        <w:bCs/>
        <w:w w:val="99"/>
        <w:sz w:val="23"/>
        <w:szCs w:val="23"/>
        <w:lang w:val="it-IT" w:eastAsia="en-US" w:bidi="ar-SA"/>
      </w:rPr>
    </w:lvl>
    <w:lvl w:ilvl="2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3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4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5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6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7">
      <w:numFmt w:val="bullet"/>
      <w:lvlText w:val=""/>
      <w:lvlJc w:val="left"/>
      <w:rPr>
        <w:rFonts w:ascii="Symbol" w:hAnsi="Symbol" w:cs="Symbol"/>
        <w:lang w:val="it-IT" w:eastAsia="en-US" w:bidi="ar-SA"/>
      </w:rPr>
    </w:lvl>
    <w:lvl w:ilvl="8">
      <w:numFmt w:val="bullet"/>
      <w:lvlText w:val=""/>
      <w:lvlJc w:val="left"/>
      <w:rPr>
        <w:rFonts w:ascii="Symbol" w:hAnsi="Symbol" w:cs="Symbol"/>
        <w:lang w:val="it-IT" w:eastAsia="en-US" w:bidi="ar-SA"/>
      </w:rPr>
    </w:lvl>
  </w:abstractNum>
  <w:abstractNum w:abstractNumId="20" w15:restartNumberingAfterBreak="0">
    <w:nsid w:val="75E763A3"/>
    <w:multiLevelType w:val="multilevel"/>
    <w:tmpl w:val="53E04E76"/>
    <w:styleLink w:val="WWNum26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num w:numId="1" w16cid:durableId="1409301963">
    <w:abstractNumId w:val="1"/>
  </w:num>
  <w:num w:numId="2" w16cid:durableId="11152995">
    <w:abstractNumId w:val="6"/>
  </w:num>
  <w:num w:numId="3" w16cid:durableId="874656882">
    <w:abstractNumId w:val="17"/>
  </w:num>
  <w:num w:numId="4" w16cid:durableId="1866366381">
    <w:abstractNumId w:val="15"/>
  </w:num>
  <w:num w:numId="5" w16cid:durableId="772436081">
    <w:abstractNumId w:val="13"/>
  </w:num>
  <w:num w:numId="6" w16cid:durableId="1419786675">
    <w:abstractNumId w:val="2"/>
  </w:num>
  <w:num w:numId="7" w16cid:durableId="1229658332">
    <w:abstractNumId w:val="19"/>
  </w:num>
  <w:num w:numId="8" w16cid:durableId="1581060829">
    <w:abstractNumId w:val="3"/>
  </w:num>
  <w:num w:numId="9" w16cid:durableId="691806013">
    <w:abstractNumId w:val="18"/>
  </w:num>
  <w:num w:numId="10" w16cid:durableId="1510484339">
    <w:abstractNumId w:val="7"/>
  </w:num>
  <w:num w:numId="11" w16cid:durableId="216283154">
    <w:abstractNumId w:val="16"/>
  </w:num>
  <w:num w:numId="12" w16cid:durableId="1596670211">
    <w:abstractNumId w:val="4"/>
  </w:num>
  <w:num w:numId="13" w16cid:durableId="1322585312">
    <w:abstractNumId w:val="0"/>
  </w:num>
  <w:num w:numId="14" w16cid:durableId="1811314946">
    <w:abstractNumId w:val="9"/>
  </w:num>
  <w:num w:numId="15" w16cid:durableId="1585650514">
    <w:abstractNumId w:val="14"/>
  </w:num>
  <w:num w:numId="16" w16cid:durableId="1649555417">
    <w:abstractNumId w:val="8"/>
  </w:num>
  <w:num w:numId="17" w16cid:durableId="101413716">
    <w:abstractNumId w:val="11"/>
  </w:num>
  <w:num w:numId="18" w16cid:durableId="1122728200">
    <w:abstractNumId w:val="10"/>
  </w:num>
  <w:num w:numId="19" w16cid:durableId="2065903739">
    <w:abstractNumId w:val="20"/>
  </w:num>
  <w:num w:numId="20" w16cid:durableId="1526364294">
    <w:abstractNumId w:val="12"/>
  </w:num>
  <w:num w:numId="21" w16cid:durableId="1944338244">
    <w:abstractNumId w:val="5"/>
  </w:num>
  <w:num w:numId="22" w16cid:durableId="880046741">
    <w:abstractNumId w:val="12"/>
  </w:num>
  <w:num w:numId="23" w16cid:durableId="1913538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F8"/>
    <w:rsid w:val="001864F8"/>
    <w:rsid w:val="00266A61"/>
    <w:rsid w:val="00280A99"/>
    <w:rsid w:val="003356FE"/>
    <w:rsid w:val="004A0AD7"/>
    <w:rsid w:val="004F5FBD"/>
    <w:rsid w:val="00650953"/>
    <w:rsid w:val="00660421"/>
    <w:rsid w:val="006963E6"/>
    <w:rsid w:val="0074007F"/>
    <w:rsid w:val="00753C66"/>
    <w:rsid w:val="00836E3E"/>
    <w:rsid w:val="0084709C"/>
    <w:rsid w:val="009103DD"/>
    <w:rsid w:val="00AD1463"/>
    <w:rsid w:val="00C15A8E"/>
    <w:rsid w:val="00C70C3B"/>
    <w:rsid w:val="00D3289B"/>
    <w:rsid w:val="00EA75BC"/>
    <w:rsid w:val="00FA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87F3"/>
  <w15:docId w15:val="{C88D5DF2-84B5-4633-AC35-50269CA9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link w:val="Titolo1Carattere"/>
    <w:pPr>
      <w:ind w:left="115"/>
      <w:jc w:val="both"/>
      <w:outlineLvl w:val="0"/>
    </w:pPr>
    <w:rPr>
      <w:rFonts w:ascii="Georgia" w:eastAsia="Georgia" w:hAnsi="Georgia" w:cs="Georgia"/>
      <w:b/>
      <w:bCs/>
      <w:lang w:eastAsia="en-US" w:bidi="ar-SA"/>
    </w:rPr>
  </w:style>
  <w:style w:type="paragraph" w:styleId="Titolo2">
    <w:name w:val="heading 2"/>
    <w:basedOn w:val="Standard"/>
    <w:pPr>
      <w:ind w:left="362" w:hanging="248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 w:bidi="ar-SA"/>
    </w:rPr>
  </w:style>
  <w:style w:type="paragraph" w:styleId="Titolo3">
    <w:name w:val="heading 3"/>
    <w:basedOn w:val="Standard"/>
    <w:pPr>
      <w:spacing w:before="60"/>
      <w:ind w:left="115" w:hanging="30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3"/>
      <w:szCs w:val="23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Paragraph">
    <w:name w:val="Table Paragraph"/>
    <w:basedOn w:val="Standard"/>
    <w:rPr>
      <w:rFonts w:ascii="Times New Roman" w:eastAsia="Times New Roman" w:hAnsi="Times New Roman" w:cs="Times New Roman"/>
      <w:lang w:eastAsia="en-US" w:bidi="ar-SA"/>
    </w:rPr>
  </w:style>
  <w:style w:type="paragraph" w:styleId="Paragrafoelenco">
    <w:name w:val="List Paragraph"/>
    <w:basedOn w:val="Standard"/>
    <w:pPr>
      <w:ind w:left="115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Framecontents">
    <w:name w:val="Frame contents"/>
    <w:basedOn w:val="Standard"/>
  </w:style>
  <w:style w:type="character" w:customStyle="1" w:styleId="ListLabel109">
    <w:name w:val="ListLabel 109"/>
    <w:rPr>
      <w:rFonts w:cs="Symbol"/>
    </w:rPr>
  </w:style>
  <w:style w:type="character" w:customStyle="1" w:styleId="ListLabel110">
    <w:name w:val="ListLabel 110"/>
    <w:rPr>
      <w:rFonts w:cs="OpenSymbol"/>
    </w:rPr>
  </w:style>
  <w:style w:type="character" w:customStyle="1" w:styleId="ListLabel111">
    <w:name w:val="ListLabel 111"/>
    <w:rPr>
      <w:rFonts w:cs="OpenSymbol"/>
    </w:rPr>
  </w:style>
  <w:style w:type="character" w:customStyle="1" w:styleId="ListLabel112">
    <w:name w:val="ListLabel 112"/>
    <w:rPr>
      <w:rFonts w:cs="Symbol"/>
    </w:rPr>
  </w:style>
  <w:style w:type="character" w:customStyle="1" w:styleId="ListLabel113">
    <w:name w:val="ListLabel 113"/>
    <w:rPr>
      <w:rFonts w:cs="OpenSymbol"/>
    </w:rPr>
  </w:style>
  <w:style w:type="character" w:customStyle="1" w:styleId="ListLabel114">
    <w:name w:val="ListLabel 114"/>
    <w:rPr>
      <w:rFonts w:cs="OpenSymbol"/>
    </w:rPr>
  </w:style>
  <w:style w:type="character" w:customStyle="1" w:styleId="ListLabel115">
    <w:name w:val="ListLabel 115"/>
    <w:rPr>
      <w:rFonts w:cs="Symbol"/>
    </w:rPr>
  </w:style>
  <w:style w:type="character" w:customStyle="1" w:styleId="ListLabel116">
    <w:name w:val="ListLabel 116"/>
    <w:rPr>
      <w:rFonts w:cs="OpenSymbol"/>
    </w:rPr>
  </w:style>
  <w:style w:type="character" w:customStyle="1" w:styleId="ListLabel117">
    <w:name w:val="ListLabel 117"/>
    <w:rPr>
      <w:rFonts w:cs="OpenSymbol"/>
    </w:rPr>
  </w:style>
  <w:style w:type="character" w:customStyle="1" w:styleId="ListLabel118">
    <w:name w:val="ListLabel 118"/>
    <w:rPr>
      <w:rFonts w:cs="Symbol"/>
    </w:rPr>
  </w:style>
  <w:style w:type="character" w:customStyle="1" w:styleId="ListLabel119">
    <w:name w:val="ListLabel 119"/>
    <w:rPr>
      <w:rFonts w:cs="OpenSymbol"/>
    </w:rPr>
  </w:style>
  <w:style w:type="character" w:customStyle="1" w:styleId="ListLabel120">
    <w:name w:val="ListLabel 120"/>
    <w:rPr>
      <w:rFonts w:cs="OpenSymbol"/>
    </w:rPr>
  </w:style>
  <w:style w:type="character" w:customStyle="1" w:styleId="ListLabel121">
    <w:name w:val="ListLabel 121"/>
    <w:rPr>
      <w:rFonts w:cs="Symbol"/>
    </w:rPr>
  </w:style>
  <w:style w:type="character" w:customStyle="1" w:styleId="ListLabel122">
    <w:name w:val="ListLabel 122"/>
    <w:rPr>
      <w:rFonts w:cs="OpenSymbol"/>
    </w:rPr>
  </w:style>
  <w:style w:type="character" w:customStyle="1" w:styleId="ListLabel123">
    <w:name w:val="ListLabel 123"/>
    <w:rPr>
      <w:rFonts w:cs="OpenSymbol"/>
    </w:rPr>
  </w:style>
  <w:style w:type="character" w:customStyle="1" w:styleId="ListLabel124">
    <w:name w:val="ListLabel 124"/>
    <w:rPr>
      <w:rFonts w:cs="Symbol"/>
    </w:rPr>
  </w:style>
  <w:style w:type="character" w:customStyle="1" w:styleId="ListLabel125">
    <w:name w:val="ListLabel 125"/>
    <w:rPr>
      <w:rFonts w:cs="OpenSymbol"/>
    </w:rPr>
  </w:style>
  <w:style w:type="character" w:customStyle="1" w:styleId="ListLabel126">
    <w:name w:val="ListLabel 126"/>
    <w:rPr>
      <w:rFonts w:cs="OpenSymbol"/>
    </w:rPr>
  </w:style>
  <w:style w:type="character" w:customStyle="1" w:styleId="ListLabel136">
    <w:name w:val="ListLabel 136"/>
    <w:rPr>
      <w:rFonts w:cs="Symbol"/>
    </w:rPr>
  </w:style>
  <w:style w:type="character" w:customStyle="1" w:styleId="ListLabel137">
    <w:name w:val="ListLabel 137"/>
    <w:rPr>
      <w:rFonts w:cs="OpenSymbol"/>
    </w:rPr>
  </w:style>
  <w:style w:type="character" w:customStyle="1" w:styleId="ListLabel138">
    <w:name w:val="ListLabel 138"/>
    <w:rPr>
      <w:rFonts w:cs="OpenSymbol"/>
    </w:rPr>
  </w:style>
  <w:style w:type="character" w:customStyle="1" w:styleId="ListLabel139">
    <w:name w:val="ListLabel 139"/>
    <w:rPr>
      <w:rFonts w:cs="Symbol"/>
    </w:rPr>
  </w:style>
  <w:style w:type="character" w:customStyle="1" w:styleId="ListLabel140">
    <w:name w:val="ListLabel 140"/>
    <w:rPr>
      <w:rFonts w:cs="OpenSymbol"/>
    </w:rPr>
  </w:style>
  <w:style w:type="character" w:customStyle="1" w:styleId="ListLabel141">
    <w:name w:val="ListLabel 141"/>
    <w:rPr>
      <w:rFonts w:cs="OpenSymbol"/>
    </w:rPr>
  </w:style>
  <w:style w:type="character" w:customStyle="1" w:styleId="ListLabel142">
    <w:name w:val="ListLabel 142"/>
    <w:rPr>
      <w:rFonts w:cs="Symbol"/>
    </w:rPr>
  </w:style>
  <w:style w:type="character" w:customStyle="1" w:styleId="ListLabel143">
    <w:name w:val="ListLabel 143"/>
    <w:rPr>
      <w:rFonts w:cs="OpenSymbol"/>
    </w:rPr>
  </w:style>
  <w:style w:type="character" w:customStyle="1" w:styleId="ListLabel144">
    <w:name w:val="ListLabel 144"/>
    <w:rPr>
      <w:rFonts w:cs="OpenSymbol"/>
    </w:rPr>
  </w:style>
  <w:style w:type="character" w:customStyle="1" w:styleId="ListLabel145">
    <w:name w:val="ListLabel 145"/>
    <w:rPr>
      <w:rFonts w:cs="Symbol"/>
    </w:rPr>
  </w:style>
  <w:style w:type="character" w:customStyle="1" w:styleId="ListLabel146">
    <w:name w:val="ListLabel 146"/>
    <w:rPr>
      <w:rFonts w:cs="OpenSymbol"/>
    </w:rPr>
  </w:style>
  <w:style w:type="character" w:customStyle="1" w:styleId="ListLabel147">
    <w:name w:val="ListLabel 147"/>
    <w:rPr>
      <w:rFonts w:cs="OpenSymbol"/>
    </w:rPr>
  </w:style>
  <w:style w:type="character" w:customStyle="1" w:styleId="ListLabel148">
    <w:name w:val="ListLabel 148"/>
    <w:rPr>
      <w:rFonts w:cs="Symbol"/>
    </w:rPr>
  </w:style>
  <w:style w:type="character" w:customStyle="1" w:styleId="ListLabel149">
    <w:name w:val="ListLabel 149"/>
    <w:rPr>
      <w:rFonts w:cs="OpenSymbol"/>
    </w:rPr>
  </w:style>
  <w:style w:type="character" w:customStyle="1" w:styleId="ListLabel150">
    <w:name w:val="ListLabel 150"/>
    <w:rPr>
      <w:rFonts w:cs="OpenSymbol"/>
    </w:rPr>
  </w:style>
  <w:style w:type="character" w:customStyle="1" w:styleId="ListLabel151">
    <w:name w:val="ListLabel 151"/>
    <w:rPr>
      <w:rFonts w:cs="Symbol"/>
    </w:rPr>
  </w:style>
  <w:style w:type="character" w:customStyle="1" w:styleId="ListLabel152">
    <w:name w:val="ListLabel 152"/>
    <w:rPr>
      <w:rFonts w:cs="OpenSymbol"/>
    </w:rPr>
  </w:style>
  <w:style w:type="character" w:customStyle="1" w:styleId="ListLabel153">
    <w:name w:val="ListLabel 153"/>
    <w:rPr>
      <w:rFonts w:cs="OpenSymbol"/>
    </w:rPr>
  </w:style>
  <w:style w:type="character" w:customStyle="1" w:styleId="ListLabel127">
    <w:name w:val="ListLabel 127"/>
    <w:rPr>
      <w:rFonts w:cs="Symbol"/>
    </w:rPr>
  </w:style>
  <w:style w:type="character" w:customStyle="1" w:styleId="ListLabel128">
    <w:name w:val="ListLabel 128"/>
    <w:rPr>
      <w:rFonts w:cs="OpenSymbol"/>
    </w:rPr>
  </w:style>
  <w:style w:type="character" w:customStyle="1" w:styleId="ListLabel129">
    <w:name w:val="ListLabel 129"/>
    <w:rPr>
      <w:rFonts w:cs="OpenSymbol"/>
    </w:rPr>
  </w:style>
  <w:style w:type="character" w:customStyle="1" w:styleId="ListLabel130">
    <w:name w:val="ListLabel 130"/>
    <w:rPr>
      <w:rFonts w:cs="Symbol"/>
    </w:rPr>
  </w:style>
  <w:style w:type="character" w:customStyle="1" w:styleId="ListLabel131">
    <w:name w:val="ListLabel 131"/>
    <w:rPr>
      <w:rFonts w:cs="OpenSymbol"/>
    </w:rPr>
  </w:style>
  <w:style w:type="character" w:customStyle="1" w:styleId="ListLabel132">
    <w:name w:val="ListLabel 132"/>
    <w:rPr>
      <w:rFonts w:cs="OpenSymbol"/>
    </w:rPr>
  </w:style>
  <w:style w:type="character" w:customStyle="1" w:styleId="ListLabel133">
    <w:name w:val="ListLabel 133"/>
    <w:rPr>
      <w:rFonts w:cs="Symbol"/>
    </w:rPr>
  </w:style>
  <w:style w:type="character" w:customStyle="1" w:styleId="ListLabel134">
    <w:name w:val="ListLabel 134"/>
    <w:rPr>
      <w:rFonts w:cs="OpenSymbol"/>
    </w:rPr>
  </w:style>
  <w:style w:type="character" w:customStyle="1" w:styleId="ListLabel135">
    <w:name w:val="ListLabel 135"/>
    <w:rPr>
      <w:rFonts w:cs="OpenSymbol"/>
    </w:rPr>
  </w:style>
  <w:style w:type="character" w:customStyle="1" w:styleId="ListLabel154">
    <w:name w:val="ListLabel 154"/>
    <w:rPr>
      <w:rFonts w:cs="Symbol"/>
    </w:rPr>
  </w:style>
  <w:style w:type="character" w:customStyle="1" w:styleId="ListLabel155">
    <w:name w:val="ListLabel 155"/>
    <w:rPr>
      <w:rFonts w:cs="OpenSymbol"/>
    </w:rPr>
  </w:style>
  <w:style w:type="character" w:customStyle="1" w:styleId="ListLabel156">
    <w:name w:val="ListLabel 156"/>
    <w:rPr>
      <w:rFonts w:cs="OpenSymbol"/>
    </w:rPr>
  </w:style>
  <w:style w:type="character" w:customStyle="1" w:styleId="ListLabel157">
    <w:name w:val="ListLabel 157"/>
    <w:rPr>
      <w:rFonts w:cs="Symbol"/>
    </w:rPr>
  </w:style>
  <w:style w:type="character" w:customStyle="1" w:styleId="ListLabel158">
    <w:name w:val="ListLabel 158"/>
    <w:rPr>
      <w:rFonts w:cs="OpenSymbol"/>
    </w:rPr>
  </w:style>
  <w:style w:type="character" w:customStyle="1" w:styleId="ListLabel159">
    <w:name w:val="ListLabel 159"/>
    <w:rPr>
      <w:rFonts w:cs="OpenSymbol"/>
    </w:rPr>
  </w:style>
  <w:style w:type="character" w:customStyle="1" w:styleId="ListLabel160">
    <w:name w:val="ListLabel 160"/>
    <w:rPr>
      <w:rFonts w:cs="Symbol"/>
    </w:rPr>
  </w:style>
  <w:style w:type="character" w:customStyle="1" w:styleId="ListLabel161">
    <w:name w:val="ListLabel 161"/>
    <w:rPr>
      <w:rFonts w:cs="OpenSymbol"/>
    </w:rPr>
  </w:style>
  <w:style w:type="character" w:customStyle="1" w:styleId="ListLabel162">
    <w:name w:val="ListLabel 162"/>
    <w:rPr>
      <w:rFonts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b/>
      <w:bCs/>
      <w:w w:val="99"/>
      <w:sz w:val="23"/>
      <w:szCs w:val="23"/>
      <w:lang w:val="it-IT" w:eastAsia="en-US" w:bidi="ar-SA"/>
    </w:rPr>
  </w:style>
  <w:style w:type="character" w:customStyle="1" w:styleId="ListLabel101">
    <w:name w:val="ListLabel 101"/>
    <w:rPr>
      <w:rFonts w:ascii="Times New Roman" w:eastAsia="Times New Roman" w:hAnsi="Times New Roman" w:cs="Times New Roman"/>
      <w:b/>
      <w:bCs/>
      <w:w w:val="99"/>
      <w:sz w:val="23"/>
      <w:szCs w:val="23"/>
      <w:lang w:val="it-IT" w:eastAsia="en-US" w:bidi="ar-SA"/>
    </w:rPr>
  </w:style>
  <w:style w:type="character" w:customStyle="1" w:styleId="ListLabel102">
    <w:name w:val="ListLabel 102"/>
    <w:rPr>
      <w:rFonts w:cs="Symbol"/>
      <w:lang w:val="it-IT" w:eastAsia="en-US" w:bidi="ar-SA"/>
    </w:rPr>
  </w:style>
  <w:style w:type="character" w:customStyle="1" w:styleId="ListLabel103">
    <w:name w:val="ListLabel 103"/>
    <w:rPr>
      <w:rFonts w:cs="Symbol"/>
      <w:lang w:val="it-IT" w:eastAsia="en-US" w:bidi="ar-SA"/>
    </w:rPr>
  </w:style>
  <w:style w:type="character" w:customStyle="1" w:styleId="ListLabel104">
    <w:name w:val="ListLabel 104"/>
    <w:rPr>
      <w:rFonts w:cs="Symbol"/>
      <w:lang w:val="it-IT" w:eastAsia="en-US" w:bidi="ar-SA"/>
    </w:rPr>
  </w:style>
  <w:style w:type="character" w:customStyle="1" w:styleId="ListLabel105">
    <w:name w:val="ListLabel 105"/>
    <w:rPr>
      <w:rFonts w:cs="Symbol"/>
      <w:lang w:val="it-IT" w:eastAsia="en-US" w:bidi="ar-SA"/>
    </w:rPr>
  </w:style>
  <w:style w:type="character" w:customStyle="1" w:styleId="ListLabel106">
    <w:name w:val="ListLabel 106"/>
    <w:rPr>
      <w:rFonts w:cs="Symbol"/>
      <w:lang w:val="it-IT" w:eastAsia="en-US" w:bidi="ar-SA"/>
    </w:rPr>
  </w:style>
  <w:style w:type="character" w:customStyle="1" w:styleId="ListLabel107">
    <w:name w:val="ListLabel 107"/>
    <w:rPr>
      <w:rFonts w:cs="Symbol"/>
      <w:lang w:val="it-IT" w:eastAsia="en-US" w:bidi="ar-SA"/>
    </w:rPr>
  </w:style>
  <w:style w:type="character" w:customStyle="1" w:styleId="ListLabel108">
    <w:name w:val="ListLabel 108"/>
    <w:rPr>
      <w:rFonts w:cs="Symbol"/>
      <w:lang w:val="it-IT" w:eastAsia="en-US" w:bidi="ar-SA"/>
    </w:rPr>
  </w:style>
  <w:style w:type="character" w:customStyle="1" w:styleId="ListLabel163">
    <w:name w:val="ListLabel 163"/>
    <w:rPr>
      <w:rFonts w:cs="Symbol"/>
    </w:rPr>
  </w:style>
  <w:style w:type="character" w:customStyle="1" w:styleId="ListLabel164">
    <w:name w:val="ListLabel 164"/>
    <w:rPr>
      <w:rFonts w:cs="OpenSymbol"/>
    </w:rPr>
  </w:style>
  <w:style w:type="character" w:customStyle="1" w:styleId="ListLabel165">
    <w:name w:val="ListLabel 165"/>
    <w:rPr>
      <w:rFonts w:cs="OpenSymbol"/>
    </w:rPr>
  </w:style>
  <w:style w:type="character" w:customStyle="1" w:styleId="ListLabel166">
    <w:name w:val="ListLabel 166"/>
    <w:rPr>
      <w:rFonts w:cs="Symbol"/>
    </w:rPr>
  </w:style>
  <w:style w:type="character" w:customStyle="1" w:styleId="ListLabel167">
    <w:name w:val="ListLabel 167"/>
    <w:rPr>
      <w:rFonts w:cs="OpenSymbol"/>
    </w:rPr>
  </w:style>
  <w:style w:type="character" w:customStyle="1" w:styleId="ListLabel168">
    <w:name w:val="ListLabel 168"/>
    <w:rPr>
      <w:rFonts w:cs="OpenSymbol"/>
    </w:rPr>
  </w:style>
  <w:style w:type="character" w:customStyle="1" w:styleId="ListLabel169">
    <w:name w:val="ListLabel 169"/>
    <w:rPr>
      <w:rFonts w:cs="Symbol"/>
    </w:rPr>
  </w:style>
  <w:style w:type="character" w:customStyle="1" w:styleId="ListLabel170">
    <w:name w:val="ListLabel 170"/>
    <w:rPr>
      <w:rFonts w:cs="OpenSymbol"/>
    </w:rPr>
  </w:style>
  <w:style w:type="character" w:customStyle="1" w:styleId="ListLabel171">
    <w:name w:val="ListLabel 171"/>
    <w:rPr>
      <w:rFonts w:cs="OpenSymbol"/>
    </w:rPr>
  </w:style>
  <w:style w:type="character" w:customStyle="1" w:styleId="ListLabel172">
    <w:name w:val="ListLabel 172"/>
    <w:rPr>
      <w:rFonts w:cs="Symbol"/>
    </w:rPr>
  </w:style>
  <w:style w:type="character" w:customStyle="1" w:styleId="ListLabel173">
    <w:name w:val="ListLabel 173"/>
    <w:rPr>
      <w:rFonts w:cs="OpenSymbol"/>
    </w:rPr>
  </w:style>
  <w:style w:type="character" w:customStyle="1" w:styleId="ListLabel174">
    <w:name w:val="ListLabel 174"/>
    <w:rPr>
      <w:rFonts w:cs="OpenSymbol"/>
    </w:rPr>
  </w:style>
  <w:style w:type="character" w:customStyle="1" w:styleId="ListLabel175">
    <w:name w:val="ListLabel 175"/>
    <w:rPr>
      <w:rFonts w:cs="Symbol"/>
    </w:rPr>
  </w:style>
  <w:style w:type="character" w:customStyle="1" w:styleId="ListLabel176">
    <w:name w:val="ListLabel 176"/>
    <w:rPr>
      <w:rFonts w:cs="OpenSymbol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OpenSymbol"/>
    </w:rPr>
  </w:style>
  <w:style w:type="character" w:customStyle="1" w:styleId="ListLabel180">
    <w:name w:val="ListLabel 180"/>
    <w:rPr>
      <w:rFonts w:cs="OpenSymbol"/>
    </w:rPr>
  </w:style>
  <w:style w:type="character" w:customStyle="1" w:styleId="ListLabel91">
    <w:name w:val="ListLabel 91"/>
    <w:rPr>
      <w:spacing w:val="-1"/>
      <w:w w:val="99"/>
      <w:lang w:val="it-IT" w:eastAsia="en-US" w:bidi="ar-SA"/>
    </w:rPr>
  </w:style>
  <w:style w:type="character" w:customStyle="1" w:styleId="ListLabel92">
    <w:name w:val="ListLabel 92"/>
  </w:style>
  <w:style w:type="character" w:customStyle="1" w:styleId="ListLabel93">
    <w:name w:val="ListLabel 93"/>
    <w:rPr>
      <w:rFonts w:cs="Symbol"/>
      <w:lang w:val="it-IT" w:eastAsia="en-US" w:bidi="ar-SA"/>
    </w:rPr>
  </w:style>
  <w:style w:type="character" w:customStyle="1" w:styleId="ListLabel94">
    <w:name w:val="ListLabel 94"/>
    <w:rPr>
      <w:rFonts w:cs="Symbol"/>
      <w:lang w:val="it-IT" w:eastAsia="en-US" w:bidi="ar-SA"/>
    </w:rPr>
  </w:style>
  <w:style w:type="character" w:customStyle="1" w:styleId="ListLabel95">
    <w:name w:val="ListLabel 95"/>
    <w:rPr>
      <w:rFonts w:cs="Symbol"/>
      <w:lang w:val="it-IT" w:eastAsia="en-US" w:bidi="ar-SA"/>
    </w:rPr>
  </w:style>
  <w:style w:type="character" w:customStyle="1" w:styleId="ListLabel96">
    <w:name w:val="ListLabel 96"/>
    <w:rPr>
      <w:rFonts w:cs="Symbol"/>
      <w:lang w:val="it-IT" w:eastAsia="en-US" w:bidi="ar-SA"/>
    </w:rPr>
  </w:style>
  <w:style w:type="character" w:customStyle="1" w:styleId="ListLabel97">
    <w:name w:val="ListLabel 97"/>
    <w:rPr>
      <w:rFonts w:cs="Symbol"/>
      <w:lang w:val="it-IT" w:eastAsia="en-US" w:bidi="ar-SA"/>
    </w:rPr>
  </w:style>
  <w:style w:type="character" w:customStyle="1" w:styleId="ListLabel98">
    <w:name w:val="ListLabel 98"/>
    <w:rPr>
      <w:rFonts w:cs="Symbol"/>
      <w:lang w:val="it-IT" w:eastAsia="en-US" w:bidi="ar-SA"/>
    </w:rPr>
  </w:style>
  <w:style w:type="character" w:customStyle="1" w:styleId="ListLabel99">
    <w:name w:val="ListLabel 99"/>
    <w:rPr>
      <w:rFonts w:cs="Symbol"/>
      <w:lang w:val="it-IT" w:eastAsia="en-US" w:bidi="ar-SA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OpenSymbol"/>
    </w:rPr>
  </w:style>
  <w:style w:type="character" w:customStyle="1" w:styleId="ListLabel183">
    <w:name w:val="ListLabel 183"/>
    <w:rPr>
      <w:rFonts w:cs="OpenSymbol"/>
    </w:rPr>
  </w:style>
  <w:style w:type="character" w:customStyle="1" w:styleId="ListLabel184">
    <w:name w:val="ListLabel 184"/>
    <w:rPr>
      <w:rFonts w:cs="Symbol"/>
    </w:rPr>
  </w:style>
  <w:style w:type="character" w:customStyle="1" w:styleId="ListLabel185">
    <w:name w:val="ListLabel 185"/>
    <w:rPr>
      <w:rFonts w:cs="OpenSymbol"/>
    </w:rPr>
  </w:style>
  <w:style w:type="character" w:customStyle="1" w:styleId="ListLabel186">
    <w:name w:val="ListLabel 186"/>
    <w:rPr>
      <w:rFonts w:cs="OpenSymbol"/>
    </w:rPr>
  </w:style>
  <w:style w:type="character" w:customStyle="1" w:styleId="ListLabel187">
    <w:name w:val="ListLabel 187"/>
    <w:rPr>
      <w:rFonts w:cs="Symbol"/>
    </w:rPr>
  </w:style>
  <w:style w:type="character" w:customStyle="1" w:styleId="ListLabel188">
    <w:name w:val="ListLabel 188"/>
    <w:rPr>
      <w:rFonts w:cs="OpenSymbol"/>
    </w:rPr>
  </w:style>
  <w:style w:type="character" w:customStyle="1" w:styleId="ListLabel189">
    <w:name w:val="ListLabel 189"/>
    <w:rPr>
      <w:rFonts w:cs="OpenSymbol"/>
    </w:rPr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82">
    <w:name w:val="ListLabel 82"/>
    <w:rPr>
      <w:rFonts w:cs="Times New Roman"/>
      <w:w w:val="99"/>
      <w:sz w:val="23"/>
      <w:szCs w:val="23"/>
      <w:lang w:val="it-IT" w:eastAsia="en-US" w:bidi="ar-SA"/>
    </w:rPr>
  </w:style>
  <w:style w:type="character" w:customStyle="1" w:styleId="ListLabel83">
    <w:name w:val="ListLabel 83"/>
    <w:rPr>
      <w:rFonts w:cs="Symbol"/>
      <w:lang w:val="it-IT" w:eastAsia="en-US" w:bidi="ar-SA"/>
    </w:rPr>
  </w:style>
  <w:style w:type="character" w:customStyle="1" w:styleId="ListLabel84">
    <w:name w:val="ListLabel 84"/>
    <w:rPr>
      <w:rFonts w:cs="Symbol"/>
      <w:lang w:val="it-IT" w:eastAsia="en-US" w:bidi="ar-SA"/>
    </w:rPr>
  </w:style>
  <w:style w:type="character" w:customStyle="1" w:styleId="ListLabel85">
    <w:name w:val="ListLabel 85"/>
    <w:rPr>
      <w:rFonts w:cs="Symbol"/>
      <w:lang w:val="it-IT" w:eastAsia="en-US" w:bidi="ar-SA"/>
    </w:rPr>
  </w:style>
  <w:style w:type="character" w:customStyle="1" w:styleId="ListLabel86">
    <w:name w:val="ListLabel 86"/>
    <w:rPr>
      <w:rFonts w:cs="Symbol"/>
      <w:lang w:val="it-IT" w:eastAsia="en-US" w:bidi="ar-SA"/>
    </w:rPr>
  </w:style>
  <w:style w:type="character" w:customStyle="1" w:styleId="ListLabel87">
    <w:name w:val="ListLabel 87"/>
    <w:rPr>
      <w:rFonts w:cs="Symbol"/>
      <w:lang w:val="it-IT" w:eastAsia="en-US" w:bidi="ar-SA"/>
    </w:rPr>
  </w:style>
  <w:style w:type="character" w:customStyle="1" w:styleId="ListLabel88">
    <w:name w:val="ListLabel 88"/>
    <w:rPr>
      <w:rFonts w:cs="Symbol"/>
      <w:lang w:val="it-IT" w:eastAsia="en-US" w:bidi="ar-SA"/>
    </w:rPr>
  </w:style>
  <w:style w:type="character" w:customStyle="1" w:styleId="ListLabel89">
    <w:name w:val="ListLabel 89"/>
    <w:rPr>
      <w:rFonts w:cs="Symbol"/>
      <w:lang w:val="it-IT" w:eastAsia="en-US" w:bidi="ar-SA"/>
    </w:rPr>
  </w:style>
  <w:style w:type="character" w:customStyle="1" w:styleId="ListLabel90">
    <w:name w:val="ListLabel 90"/>
    <w:rPr>
      <w:rFonts w:cs="Symbol"/>
      <w:lang w:val="it-IT" w:eastAsia="en-US" w:bidi="ar-SA"/>
    </w:rPr>
  </w:style>
  <w:style w:type="character" w:customStyle="1" w:styleId="ListLabel208">
    <w:name w:val="ListLabel 208"/>
    <w:rPr>
      <w:rFonts w:cs="Symbol"/>
    </w:rPr>
  </w:style>
  <w:style w:type="character" w:customStyle="1" w:styleId="ListLabel209">
    <w:name w:val="ListLabel 209"/>
    <w:rPr>
      <w:rFonts w:cs="OpenSymbol"/>
    </w:rPr>
  </w:style>
  <w:style w:type="character" w:customStyle="1" w:styleId="ListLabel210">
    <w:name w:val="ListLabel 210"/>
    <w:rPr>
      <w:rFonts w:cs="OpenSymbol"/>
    </w:rPr>
  </w:style>
  <w:style w:type="character" w:customStyle="1" w:styleId="ListLabel211">
    <w:name w:val="ListLabel 211"/>
    <w:rPr>
      <w:rFonts w:cs="Symbol"/>
    </w:rPr>
  </w:style>
  <w:style w:type="character" w:customStyle="1" w:styleId="ListLabel212">
    <w:name w:val="ListLabel 212"/>
    <w:rPr>
      <w:rFonts w:cs="OpenSymbol"/>
    </w:rPr>
  </w:style>
  <w:style w:type="character" w:customStyle="1" w:styleId="ListLabel213">
    <w:name w:val="ListLabel 213"/>
    <w:rPr>
      <w:rFonts w:cs="OpenSymbol"/>
    </w:rPr>
  </w:style>
  <w:style w:type="character" w:customStyle="1" w:styleId="ListLabel214">
    <w:name w:val="ListLabel 214"/>
    <w:rPr>
      <w:rFonts w:cs="Symbol"/>
    </w:rPr>
  </w:style>
  <w:style w:type="character" w:customStyle="1" w:styleId="ListLabel215">
    <w:name w:val="ListLabel 215"/>
    <w:rPr>
      <w:rFonts w:cs="OpenSymbol"/>
    </w:rPr>
  </w:style>
  <w:style w:type="character" w:customStyle="1" w:styleId="ListLabel216">
    <w:name w:val="ListLabel 216"/>
    <w:rPr>
      <w:rFonts w:cs="OpenSymbol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/>
      <w:bCs/>
      <w:spacing w:val="-1"/>
      <w:w w:val="99"/>
      <w:sz w:val="23"/>
      <w:szCs w:val="23"/>
      <w:lang w:val="it-IT" w:eastAsia="en-US" w:bidi="ar-SA"/>
    </w:rPr>
  </w:style>
  <w:style w:type="character" w:customStyle="1" w:styleId="ListLabel74">
    <w:name w:val="ListLabel 74"/>
    <w:rPr>
      <w:rFonts w:ascii="Times New Roman" w:eastAsia="Times New Roman" w:hAnsi="Times New Roman" w:cs="Times New Roman"/>
      <w:w w:val="99"/>
      <w:sz w:val="23"/>
      <w:szCs w:val="23"/>
      <w:lang w:val="it-IT" w:eastAsia="en-US" w:bidi="ar-SA"/>
    </w:rPr>
  </w:style>
  <w:style w:type="character" w:customStyle="1" w:styleId="ListLabel75">
    <w:name w:val="ListLabel 75"/>
    <w:rPr>
      <w:rFonts w:cs="Symbol"/>
      <w:lang w:val="it-IT" w:eastAsia="en-US" w:bidi="ar-SA"/>
    </w:rPr>
  </w:style>
  <w:style w:type="character" w:customStyle="1" w:styleId="ListLabel76">
    <w:name w:val="ListLabel 76"/>
    <w:rPr>
      <w:rFonts w:cs="Symbol"/>
      <w:lang w:val="it-IT" w:eastAsia="en-US" w:bidi="ar-SA"/>
    </w:rPr>
  </w:style>
  <w:style w:type="character" w:customStyle="1" w:styleId="ListLabel77">
    <w:name w:val="ListLabel 77"/>
    <w:rPr>
      <w:rFonts w:cs="Symbol"/>
      <w:lang w:val="it-IT" w:eastAsia="en-US" w:bidi="ar-SA"/>
    </w:rPr>
  </w:style>
  <w:style w:type="character" w:customStyle="1" w:styleId="ListLabel78">
    <w:name w:val="ListLabel 78"/>
    <w:rPr>
      <w:rFonts w:cs="Symbol"/>
      <w:lang w:val="it-IT" w:eastAsia="en-US" w:bidi="ar-SA"/>
    </w:rPr>
  </w:style>
  <w:style w:type="character" w:customStyle="1" w:styleId="ListLabel79">
    <w:name w:val="ListLabel 79"/>
    <w:rPr>
      <w:rFonts w:cs="Symbol"/>
      <w:lang w:val="it-IT" w:eastAsia="en-US" w:bidi="ar-SA"/>
    </w:rPr>
  </w:style>
  <w:style w:type="character" w:customStyle="1" w:styleId="ListLabel80">
    <w:name w:val="ListLabel 80"/>
    <w:rPr>
      <w:rFonts w:cs="Symbol"/>
      <w:lang w:val="it-IT" w:eastAsia="en-US" w:bidi="ar-SA"/>
    </w:rPr>
  </w:style>
  <w:style w:type="character" w:customStyle="1" w:styleId="ListLabel81">
    <w:name w:val="ListLabel 81"/>
    <w:rPr>
      <w:rFonts w:cs="Symbol"/>
      <w:lang w:val="it-IT" w:eastAsia="en-US" w:bidi="ar-SA"/>
    </w:rPr>
  </w:style>
  <w:style w:type="character" w:customStyle="1" w:styleId="NumberingSymbols">
    <w:name w:val="Numbering Symbols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64">
    <w:name w:val="ListLabel 64"/>
    <w:rPr>
      <w:rFonts w:ascii="Times New Roman" w:eastAsia="Times New Roman" w:hAnsi="Times New Roman" w:cs="Times New Roman"/>
      <w:b/>
      <w:bCs/>
      <w:spacing w:val="-15"/>
      <w:w w:val="99"/>
      <w:sz w:val="23"/>
      <w:szCs w:val="23"/>
      <w:lang w:val="it-IT" w:eastAsia="en-US" w:bidi="ar-SA"/>
    </w:rPr>
  </w:style>
  <w:style w:type="character" w:customStyle="1" w:styleId="ListLabel65">
    <w:name w:val="ListLabel 65"/>
    <w:rPr>
      <w:rFonts w:cs="Symbol"/>
      <w:lang w:val="it-IT" w:eastAsia="en-US" w:bidi="ar-SA"/>
    </w:rPr>
  </w:style>
  <w:style w:type="character" w:customStyle="1" w:styleId="ListLabel66">
    <w:name w:val="ListLabel 66"/>
    <w:rPr>
      <w:rFonts w:cs="Symbol"/>
      <w:lang w:val="it-IT" w:eastAsia="en-US" w:bidi="ar-SA"/>
    </w:rPr>
  </w:style>
  <w:style w:type="character" w:customStyle="1" w:styleId="ListLabel67">
    <w:name w:val="ListLabel 67"/>
    <w:rPr>
      <w:rFonts w:cs="Symbol"/>
      <w:lang w:val="it-IT" w:eastAsia="en-US" w:bidi="ar-SA"/>
    </w:rPr>
  </w:style>
  <w:style w:type="character" w:customStyle="1" w:styleId="ListLabel68">
    <w:name w:val="ListLabel 68"/>
    <w:rPr>
      <w:rFonts w:cs="Symbol"/>
      <w:lang w:val="it-IT" w:eastAsia="en-US" w:bidi="ar-SA"/>
    </w:rPr>
  </w:style>
  <w:style w:type="character" w:customStyle="1" w:styleId="ListLabel69">
    <w:name w:val="ListLabel 69"/>
    <w:rPr>
      <w:rFonts w:cs="Symbol"/>
      <w:lang w:val="it-IT" w:eastAsia="en-US" w:bidi="ar-SA"/>
    </w:rPr>
  </w:style>
  <w:style w:type="character" w:customStyle="1" w:styleId="ListLabel70">
    <w:name w:val="ListLabel 70"/>
    <w:rPr>
      <w:rFonts w:cs="Symbol"/>
      <w:lang w:val="it-IT" w:eastAsia="en-US" w:bidi="ar-SA"/>
    </w:rPr>
  </w:style>
  <w:style w:type="character" w:customStyle="1" w:styleId="ListLabel71">
    <w:name w:val="ListLabel 71"/>
    <w:rPr>
      <w:rFonts w:cs="Symbol"/>
      <w:lang w:val="it-IT" w:eastAsia="en-US" w:bidi="ar-SA"/>
    </w:rPr>
  </w:style>
  <w:style w:type="character" w:customStyle="1" w:styleId="ListLabel72">
    <w:name w:val="ListLabel 72"/>
    <w:rPr>
      <w:rFonts w:cs="Symbol"/>
      <w:lang w:val="it-IT" w:eastAsia="en-US" w:bidi="ar-SA"/>
    </w:rPr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55">
    <w:name w:val="ListLabel 55"/>
    <w:rPr>
      <w:rFonts w:cs="Wingdings"/>
      <w:w w:val="100"/>
      <w:sz w:val="22"/>
      <w:szCs w:val="22"/>
      <w:lang w:val="it-IT" w:eastAsia="en-US" w:bidi="ar-SA"/>
    </w:rPr>
  </w:style>
  <w:style w:type="character" w:customStyle="1" w:styleId="ListLabel56">
    <w:name w:val="ListLabel 56"/>
    <w:rPr>
      <w:rFonts w:cs="Symbol"/>
      <w:lang w:val="it-IT" w:eastAsia="en-US" w:bidi="ar-SA"/>
    </w:rPr>
  </w:style>
  <w:style w:type="character" w:customStyle="1" w:styleId="ListLabel57">
    <w:name w:val="ListLabel 57"/>
    <w:rPr>
      <w:rFonts w:cs="Symbol"/>
      <w:lang w:val="it-IT" w:eastAsia="en-US" w:bidi="ar-SA"/>
    </w:rPr>
  </w:style>
  <w:style w:type="character" w:customStyle="1" w:styleId="ListLabel58">
    <w:name w:val="ListLabel 58"/>
    <w:rPr>
      <w:rFonts w:cs="Symbol"/>
      <w:lang w:val="it-IT" w:eastAsia="en-US" w:bidi="ar-SA"/>
    </w:rPr>
  </w:style>
  <w:style w:type="character" w:customStyle="1" w:styleId="ListLabel59">
    <w:name w:val="ListLabel 59"/>
    <w:rPr>
      <w:rFonts w:cs="Symbol"/>
      <w:lang w:val="it-IT" w:eastAsia="en-US" w:bidi="ar-SA"/>
    </w:rPr>
  </w:style>
  <w:style w:type="character" w:customStyle="1" w:styleId="ListLabel60">
    <w:name w:val="ListLabel 60"/>
    <w:rPr>
      <w:rFonts w:cs="Symbol"/>
      <w:lang w:val="it-IT" w:eastAsia="en-US" w:bidi="ar-SA"/>
    </w:rPr>
  </w:style>
  <w:style w:type="character" w:customStyle="1" w:styleId="ListLabel61">
    <w:name w:val="ListLabel 61"/>
    <w:rPr>
      <w:rFonts w:cs="Symbol"/>
      <w:lang w:val="it-IT" w:eastAsia="en-US" w:bidi="ar-SA"/>
    </w:rPr>
  </w:style>
  <w:style w:type="character" w:customStyle="1" w:styleId="ListLabel62">
    <w:name w:val="ListLabel 62"/>
    <w:rPr>
      <w:rFonts w:cs="Symbol"/>
      <w:lang w:val="it-IT" w:eastAsia="en-US" w:bidi="ar-SA"/>
    </w:rPr>
  </w:style>
  <w:style w:type="character" w:customStyle="1" w:styleId="ListLabel63">
    <w:name w:val="ListLabel 63"/>
    <w:rPr>
      <w:rFonts w:cs="Symbol"/>
      <w:lang w:val="it-IT" w:eastAsia="en-US" w:bidi="ar-SA"/>
    </w:rPr>
  </w:style>
  <w:style w:type="character" w:customStyle="1" w:styleId="ListLabel46">
    <w:name w:val="ListLabel 46"/>
    <w:rPr>
      <w:rFonts w:cs="Times New Roman"/>
      <w:w w:val="99"/>
      <w:sz w:val="24"/>
      <w:szCs w:val="24"/>
      <w:lang w:val="it-IT" w:eastAsia="en-US" w:bidi="ar-SA"/>
    </w:rPr>
  </w:style>
  <w:style w:type="character" w:customStyle="1" w:styleId="ListLabel47">
    <w:name w:val="ListLabel 47"/>
    <w:rPr>
      <w:rFonts w:cs="Symbol"/>
      <w:lang w:val="it-IT" w:eastAsia="en-US" w:bidi="ar-SA"/>
    </w:rPr>
  </w:style>
  <w:style w:type="character" w:customStyle="1" w:styleId="ListLabel48">
    <w:name w:val="ListLabel 48"/>
    <w:rPr>
      <w:rFonts w:cs="Symbol"/>
      <w:lang w:val="it-IT" w:eastAsia="en-US" w:bidi="ar-SA"/>
    </w:rPr>
  </w:style>
  <w:style w:type="character" w:customStyle="1" w:styleId="ListLabel49">
    <w:name w:val="ListLabel 49"/>
    <w:rPr>
      <w:rFonts w:cs="Symbol"/>
      <w:lang w:val="it-IT" w:eastAsia="en-US" w:bidi="ar-SA"/>
    </w:rPr>
  </w:style>
  <w:style w:type="character" w:customStyle="1" w:styleId="ListLabel50">
    <w:name w:val="ListLabel 50"/>
    <w:rPr>
      <w:rFonts w:cs="Symbol"/>
      <w:lang w:val="it-IT" w:eastAsia="en-US" w:bidi="ar-SA"/>
    </w:rPr>
  </w:style>
  <w:style w:type="character" w:customStyle="1" w:styleId="ListLabel51">
    <w:name w:val="ListLabel 51"/>
    <w:rPr>
      <w:rFonts w:cs="Symbol"/>
      <w:lang w:val="it-IT" w:eastAsia="en-US" w:bidi="ar-SA"/>
    </w:rPr>
  </w:style>
  <w:style w:type="character" w:customStyle="1" w:styleId="ListLabel52">
    <w:name w:val="ListLabel 52"/>
    <w:rPr>
      <w:rFonts w:cs="Symbol"/>
      <w:lang w:val="it-IT" w:eastAsia="en-US" w:bidi="ar-SA"/>
    </w:rPr>
  </w:style>
  <w:style w:type="character" w:customStyle="1" w:styleId="ListLabel53">
    <w:name w:val="ListLabel 53"/>
    <w:rPr>
      <w:rFonts w:cs="Symbol"/>
      <w:lang w:val="it-IT" w:eastAsia="en-US" w:bidi="ar-SA"/>
    </w:rPr>
  </w:style>
  <w:style w:type="character" w:customStyle="1" w:styleId="ListLabel54">
    <w:name w:val="ListLabel 54"/>
    <w:rPr>
      <w:rFonts w:cs="Symbol"/>
      <w:lang w:val="it-IT" w:eastAsia="en-US" w:bidi="ar-SA"/>
    </w:rPr>
  </w:style>
  <w:style w:type="numbering" w:customStyle="1" w:styleId="WWNum13">
    <w:name w:val="WWNum13"/>
    <w:basedOn w:val="Nessunelenco"/>
    <w:pPr>
      <w:numPr>
        <w:numId w:val="1"/>
      </w:numPr>
    </w:pPr>
  </w:style>
  <w:style w:type="numbering" w:customStyle="1" w:styleId="WWNum14">
    <w:name w:val="WWNum14"/>
    <w:basedOn w:val="Nessunelenco"/>
    <w:pPr>
      <w:numPr>
        <w:numId w:val="2"/>
      </w:numPr>
    </w:pPr>
  </w:style>
  <w:style w:type="numbering" w:customStyle="1" w:styleId="WWNum16">
    <w:name w:val="WWNum16"/>
    <w:basedOn w:val="Nessunelenco"/>
    <w:pPr>
      <w:numPr>
        <w:numId w:val="3"/>
      </w:numPr>
    </w:pPr>
  </w:style>
  <w:style w:type="numbering" w:customStyle="1" w:styleId="WWNum17">
    <w:name w:val="WWNum17"/>
    <w:basedOn w:val="Nessunelenco"/>
    <w:pPr>
      <w:numPr>
        <w:numId w:val="4"/>
      </w:numPr>
    </w:pPr>
  </w:style>
  <w:style w:type="numbering" w:customStyle="1" w:styleId="WWNum15">
    <w:name w:val="WWNum15"/>
    <w:basedOn w:val="Nessunelenco"/>
    <w:pPr>
      <w:numPr>
        <w:numId w:val="5"/>
      </w:numPr>
    </w:pPr>
  </w:style>
  <w:style w:type="numbering" w:customStyle="1" w:styleId="WWNum18">
    <w:name w:val="WWNum18"/>
    <w:basedOn w:val="Nessunelenco"/>
    <w:pPr>
      <w:numPr>
        <w:numId w:val="6"/>
      </w:numPr>
    </w:pPr>
  </w:style>
  <w:style w:type="numbering" w:customStyle="1" w:styleId="WWNum12">
    <w:name w:val="WWNum12"/>
    <w:basedOn w:val="Nessunelenco"/>
    <w:pPr>
      <w:numPr>
        <w:numId w:val="7"/>
      </w:numPr>
    </w:pPr>
  </w:style>
  <w:style w:type="numbering" w:customStyle="1" w:styleId="WWNum19">
    <w:name w:val="WWNum19"/>
    <w:basedOn w:val="Nessunelenco"/>
    <w:pPr>
      <w:numPr>
        <w:numId w:val="8"/>
      </w:numPr>
    </w:pPr>
  </w:style>
  <w:style w:type="numbering" w:customStyle="1" w:styleId="WWNum20">
    <w:name w:val="WWNum20"/>
    <w:basedOn w:val="Nessunelenco"/>
    <w:pPr>
      <w:numPr>
        <w:numId w:val="9"/>
      </w:numPr>
    </w:pPr>
  </w:style>
  <w:style w:type="numbering" w:customStyle="1" w:styleId="WWNum11">
    <w:name w:val="WWNum11"/>
    <w:basedOn w:val="Nessunelenco"/>
    <w:pPr>
      <w:numPr>
        <w:numId w:val="10"/>
      </w:numPr>
    </w:pPr>
  </w:style>
  <w:style w:type="numbering" w:customStyle="1" w:styleId="WWNum21">
    <w:name w:val="WWNum21"/>
    <w:basedOn w:val="Nessunelenco"/>
    <w:pPr>
      <w:numPr>
        <w:numId w:val="11"/>
      </w:numPr>
    </w:pPr>
  </w:style>
  <w:style w:type="numbering" w:customStyle="1" w:styleId="WWNum22">
    <w:name w:val="WWNum22"/>
    <w:basedOn w:val="Nessunelenco"/>
    <w:pPr>
      <w:numPr>
        <w:numId w:val="12"/>
      </w:numPr>
    </w:pPr>
  </w:style>
  <w:style w:type="numbering" w:customStyle="1" w:styleId="WWNum23">
    <w:name w:val="WWNum23"/>
    <w:basedOn w:val="Nessunelenco"/>
    <w:pPr>
      <w:numPr>
        <w:numId w:val="13"/>
      </w:numPr>
    </w:pPr>
  </w:style>
  <w:style w:type="numbering" w:customStyle="1" w:styleId="WWNum10">
    <w:name w:val="WWNum10"/>
    <w:basedOn w:val="Nessunelenco"/>
    <w:pPr>
      <w:numPr>
        <w:numId w:val="14"/>
      </w:numPr>
    </w:pPr>
  </w:style>
  <w:style w:type="numbering" w:customStyle="1" w:styleId="WWNum24">
    <w:name w:val="WWNum24"/>
    <w:basedOn w:val="Nessunelenco"/>
    <w:pPr>
      <w:numPr>
        <w:numId w:val="15"/>
      </w:numPr>
    </w:pPr>
  </w:style>
  <w:style w:type="numbering" w:customStyle="1" w:styleId="WWNum9">
    <w:name w:val="WWNum9"/>
    <w:basedOn w:val="Nessunelenco"/>
    <w:pPr>
      <w:numPr>
        <w:numId w:val="16"/>
      </w:numPr>
    </w:pPr>
  </w:style>
  <w:style w:type="numbering" w:customStyle="1" w:styleId="WWNum25">
    <w:name w:val="WWNum25"/>
    <w:basedOn w:val="Nessunelenco"/>
    <w:pPr>
      <w:numPr>
        <w:numId w:val="17"/>
      </w:numPr>
    </w:pPr>
  </w:style>
  <w:style w:type="numbering" w:customStyle="1" w:styleId="WWNum8">
    <w:name w:val="WWNum8"/>
    <w:basedOn w:val="Nessunelenco"/>
    <w:pPr>
      <w:numPr>
        <w:numId w:val="18"/>
      </w:numPr>
    </w:pPr>
  </w:style>
  <w:style w:type="numbering" w:customStyle="1" w:styleId="WWNum26">
    <w:name w:val="WWNum26"/>
    <w:basedOn w:val="Nessunelenco"/>
    <w:pPr>
      <w:numPr>
        <w:numId w:val="19"/>
      </w:numPr>
    </w:pPr>
  </w:style>
  <w:style w:type="numbering" w:customStyle="1" w:styleId="WWNum7">
    <w:name w:val="WWNum7"/>
    <w:basedOn w:val="Nessunelenco"/>
    <w:pPr>
      <w:numPr>
        <w:numId w:val="20"/>
      </w:numPr>
    </w:pPr>
  </w:style>
  <w:style w:type="numbering" w:customStyle="1" w:styleId="WWNum6">
    <w:name w:val="WWNum6"/>
    <w:basedOn w:val="Nessunelenco"/>
    <w:pPr>
      <w:numPr>
        <w:numId w:val="21"/>
      </w:numPr>
    </w:pPr>
  </w:style>
  <w:style w:type="character" w:styleId="Collegamentoipertestuale">
    <w:name w:val="Hyperlink"/>
    <w:basedOn w:val="Carpredefinitoparagrafo"/>
    <w:uiPriority w:val="99"/>
    <w:unhideWhenUsed/>
    <w:rsid w:val="006509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0953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rsid w:val="00C15A8E"/>
    <w:rPr>
      <w:rFonts w:ascii="Georgia" w:eastAsia="Georgia" w:hAnsi="Georgia" w:cs="Georgia"/>
      <w:b/>
      <w:bCs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st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Yashi</dc:creator>
  <cp:lastModifiedBy>Settore Affari Generali STG</cp:lastModifiedBy>
  <cp:revision>5</cp:revision>
  <dcterms:created xsi:type="dcterms:W3CDTF">2023-05-31T10:02:00Z</dcterms:created>
  <dcterms:modified xsi:type="dcterms:W3CDTF">2026-08-24T11:43:00Z</dcterms:modified>
</cp:coreProperties>
</file>