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EEC1" w14:textId="6E3C74D1" w:rsidR="00087DAE" w:rsidRDefault="00AA7CBB" w:rsidP="00087DAE">
      <w:pPr>
        <w:pStyle w:val="Titolo3"/>
        <w:rPr>
          <w:rFonts w:ascii="Book Antiqua" w:hAnsi="Book Antiqua"/>
          <w:sz w:val="40"/>
          <w:szCs w:val="40"/>
        </w:rPr>
      </w:pPr>
      <w:r w:rsidRPr="00AA7CBB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6F445E2" wp14:editId="503013BD">
            <wp:simplePos x="0" y="0"/>
            <wp:positionH relativeFrom="column">
              <wp:posOffset>2669008</wp:posOffset>
            </wp:positionH>
            <wp:positionV relativeFrom="paragraph">
              <wp:posOffset>-193554</wp:posOffset>
            </wp:positionV>
            <wp:extent cx="645795" cy="962025"/>
            <wp:effectExtent l="0" t="0" r="1905" b="9525"/>
            <wp:wrapTight wrapText="bothSides">
              <wp:wrapPolygon edited="0">
                <wp:start x="0" y="0"/>
                <wp:lineTo x="0" y="21386"/>
                <wp:lineTo x="21027" y="21386"/>
                <wp:lineTo x="21027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C4CAA" w14:textId="77777777" w:rsidR="00087DAE" w:rsidRDefault="00087DAE" w:rsidP="00087DAE">
      <w:pPr>
        <w:pStyle w:val="Titolo3"/>
        <w:jc w:val="center"/>
        <w:rPr>
          <w:sz w:val="40"/>
          <w:szCs w:val="40"/>
        </w:rPr>
      </w:pPr>
    </w:p>
    <w:p w14:paraId="61B5D479" w14:textId="77777777" w:rsidR="00087DAE" w:rsidRPr="00593BAB" w:rsidRDefault="00087DAE" w:rsidP="00087DAE">
      <w:pPr>
        <w:pStyle w:val="Titolo3"/>
        <w:jc w:val="center"/>
        <w:rPr>
          <w:sz w:val="40"/>
          <w:szCs w:val="40"/>
        </w:rPr>
      </w:pPr>
      <w:r>
        <w:rPr>
          <w:sz w:val="40"/>
          <w:szCs w:val="40"/>
        </w:rPr>
        <w:t>COMUNE DI SANTA TERESA GALLURA</w:t>
      </w:r>
    </w:p>
    <w:p w14:paraId="17A50113" w14:textId="77777777" w:rsidR="00087DAE" w:rsidRPr="00C6381C" w:rsidRDefault="00087DAE" w:rsidP="00087DAE">
      <w:pPr>
        <w:keepNext/>
        <w:jc w:val="center"/>
        <w:outlineLvl w:val="2"/>
        <w:rPr>
          <w:b/>
          <w:sz w:val="28"/>
          <w:szCs w:val="20"/>
        </w:rPr>
      </w:pPr>
      <w:bookmarkStart w:id="0" w:name="_Hlk202346386"/>
      <w:r w:rsidRPr="00C6381C">
        <w:rPr>
          <w:b/>
          <w:sz w:val="28"/>
          <w:szCs w:val="20"/>
        </w:rPr>
        <w:t>Provincia Gallura Nord-Est Sardegna</w:t>
      </w:r>
    </w:p>
    <w:bookmarkEnd w:id="0"/>
    <w:p w14:paraId="3026E495" w14:textId="77777777" w:rsidR="00087DAE" w:rsidRDefault="00087DAE" w:rsidP="00087D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Piazza Villamarina – 07028</w:t>
      </w:r>
    </w:p>
    <w:p w14:paraId="5F1C082F" w14:textId="77777777" w:rsidR="00087DAE" w:rsidRDefault="00087DAE" w:rsidP="00087DAE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 0789 740900</w:t>
      </w:r>
    </w:p>
    <w:p w14:paraId="5172EE08" w14:textId="77777777" w:rsidR="00087DAE" w:rsidRDefault="00087DAE" w:rsidP="00087DAE">
      <w:pPr>
        <w:jc w:val="center"/>
        <w:rPr>
          <w:sz w:val="20"/>
        </w:rPr>
      </w:pPr>
      <w:hyperlink r:id="rId7" w:history="1">
        <w:r>
          <w:rPr>
            <w:rStyle w:val="Collegamentoipertestuale"/>
            <w:rFonts w:ascii="Arial" w:eastAsiaTheme="majorEastAsia" w:hAnsi="Arial" w:cs="Arial"/>
          </w:rPr>
          <w:t>info@comunesantateresagallura.it</w:t>
        </w:r>
      </w:hyperlink>
    </w:p>
    <w:p w14:paraId="41228585" w14:textId="77777777" w:rsidR="00087DAE" w:rsidRDefault="00087DAE" w:rsidP="00087DAE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</w:p>
    <w:p w14:paraId="64690646" w14:textId="77777777" w:rsidR="00087DAE" w:rsidRDefault="00087DAE" w:rsidP="00087D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Settore Socio – Assistenziale e Sanitario</w:t>
      </w:r>
    </w:p>
    <w:p w14:paraId="2C2285CB" w14:textId="77777777" w:rsidR="00087DAE" w:rsidRDefault="00087DAE" w:rsidP="00087D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Ufficio Servizi Sociali</w:t>
      </w:r>
    </w:p>
    <w:p w14:paraId="437398D5" w14:textId="77777777" w:rsidR="00087DAE" w:rsidRPr="00B638A7" w:rsidRDefault="00087DAE" w:rsidP="00087DAE">
      <w:pPr>
        <w:jc w:val="center"/>
        <w:rPr>
          <w:rFonts w:ascii="Arial" w:hAnsi="Arial" w:cs="Arial"/>
          <w:sz w:val="20"/>
        </w:rPr>
      </w:pPr>
      <w:hyperlink r:id="rId8" w:history="1">
        <w:r w:rsidRPr="00B638A7">
          <w:rPr>
            <w:rStyle w:val="Collegamentoipertestuale"/>
            <w:rFonts w:ascii="Arial" w:eastAsiaTheme="majorEastAsia" w:hAnsi="Arial" w:cs="Arial"/>
          </w:rPr>
          <w:t>assistentesociale@comunesantateresagallura.it</w:t>
        </w:r>
      </w:hyperlink>
    </w:p>
    <w:p w14:paraId="44BB0649" w14:textId="77777777" w:rsidR="00087DAE" w:rsidRPr="00B638A7" w:rsidRDefault="00087DAE" w:rsidP="00087DAE">
      <w:pPr>
        <w:jc w:val="center"/>
        <w:rPr>
          <w:rFonts w:ascii="Arial" w:hAnsi="Arial" w:cs="Arial"/>
        </w:rPr>
      </w:pPr>
      <w:r w:rsidRPr="00B638A7">
        <w:rPr>
          <w:rFonts w:ascii="Arial" w:hAnsi="Arial" w:cs="Arial"/>
        </w:rPr>
        <w:t>tel. 0789/740912 – 740928 – 740956</w:t>
      </w:r>
    </w:p>
    <w:p w14:paraId="4DD1A76C" w14:textId="55ECEF5E" w:rsidR="00D30AB3" w:rsidRDefault="00D30AB3" w:rsidP="00087DAE">
      <w:pPr>
        <w:keepNext/>
        <w:ind w:firstLine="540"/>
        <w:outlineLvl w:val="2"/>
        <w:rPr>
          <w:rFonts w:ascii="Arial" w:hAnsi="Arial" w:cs="Arial"/>
          <w:b/>
          <w:color w:val="0070C0"/>
          <w:sz w:val="32"/>
          <w:szCs w:val="32"/>
        </w:rPr>
      </w:pPr>
    </w:p>
    <w:p w14:paraId="6B1F5A65" w14:textId="21204D04" w:rsidR="000165E6" w:rsidRDefault="008F16AC" w:rsidP="000165E6">
      <w:pPr>
        <w:spacing w:line="360" w:lineRule="auto"/>
        <w:jc w:val="center"/>
        <w:rPr>
          <w:rFonts w:ascii="Arial" w:hAnsi="Arial" w:cs="Arial"/>
          <w:b/>
          <w:color w:val="E36C0A" w:themeColor="accent6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67AE6">
        <w:rPr>
          <w:rFonts w:ascii="Arial" w:hAnsi="Arial" w:cs="Arial"/>
          <w:b/>
          <w:color w:val="E36C0A" w:themeColor="accent6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BONUS </w:t>
      </w:r>
      <w:r w:rsidR="00C519E2" w:rsidRPr="00A67AE6">
        <w:rPr>
          <w:rFonts w:ascii="Arial" w:hAnsi="Arial" w:cs="Arial"/>
          <w:b/>
          <w:color w:val="E36C0A" w:themeColor="accent6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SOCIALE IDRICO INTEGRATIVO PER L’</w:t>
      </w:r>
      <w:r w:rsidR="00502DBA" w:rsidRPr="00A67AE6">
        <w:rPr>
          <w:rFonts w:ascii="Arial" w:hAnsi="Arial" w:cs="Arial"/>
          <w:b/>
          <w:color w:val="E36C0A" w:themeColor="accent6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ANNO </w:t>
      </w:r>
      <w:r w:rsidR="00087DAE">
        <w:rPr>
          <w:rFonts w:ascii="Arial" w:hAnsi="Arial" w:cs="Arial"/>
          <w:b/>
          <w:color w:val="E36C0A" w:themeColor="accent6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2026</w:t>
      </w:r>
    </w:p>
    <w:p w14:paraId="3E9CB14A" w14:textId="63CEAE5B" w:rsidR="00E37D7F" w:rsidRPr="00E37D7F" w:rsidRDefault="00227AE8" w:rsidP="000165E6">
      <w:pPr>
        <w:spacing w:line="360" w:lineRule="auto"/>
        <w:jc w:val="center"/>
        <w:rPr>
          <w:rFonts w:ascii="Arial" w:hAnsi="Arial" w:cs="Arial"/>
        </w:rPr>
      </w:pPr>
      <w:r w:rsidRPr="00E37D7F">
        <w:rPr>
          <w:rFonts w:ascii="Arial" w:hAnsi="Arial" w:cs="Arial"/>
        </w:rPr>
        <w:t>Il</w:t>
      </w:r>
      <w:r w:rsidR="003B3C90" w:rsidRPr="00E37D7F">
        <w:rPr>
          <w:rFonts w:ascii="Arial" w:hAnsi="Arial" w:cs="Arial"/>
        </w:rPr>
        <w:t xml:space="preserve"> Comune di Santa Teresa Gallura</w:t>
      </w:r>
      <w:r w:rsidRPr="00E37D7F">
        <w:rPr>
          <w:rFonts w:ascii="Arial" w:hAnsi="Arial" w:cs="Arial"/>
        </w:rPr>
        <w:t xml:space="preserve"> rende noto che</w:t>
      </w:r>
      <w:r w:rsidR="007E7692" w:rsidRPr="00E37D7F">
        <w:rPr>
          <w:rFonts w:ascii="Arial" w:hAnsi="Arial" w:cs="Arial"/>
        </w:rPr>
        <w:t xml:space="preserve"> </w:t>
      </w:r>
      <w:r w:rsidR="00A67AE6">
        <w:rPr>
          <w:rFonts w:ascii="Arial" w:hAnsi="Arial" w:cs="Arial"/>
        </w:rPr>
        <w:t xml:space="preserve">sono aperti i termini per la presentazione delle domande per il “Bonus Sociale Idrico Integrativo” per l’anno </w:t>
      </w:r>
      <w:r w:rsidR="00087DAE">
        <w:rPr>
          <w:rFonts w:ascii="Arial" w:hAnsi="Arial" w:cs="Arial"/>
        </w:rPr>
        <w:t>2026</w:t>
      </w:r>
      <w:r w:rsidR="00A67AE6">
        <w:rPr>
          <w:rFonts w:ascii="Arial" w:hAnsi="Arial" w:cs="Arial"/>
        </w:rPr>
        <w:t xml:space="preserve">, </w:t>
      </w:r>
      <w:r w:rsidR="007E7692" w:rsidRPr="00E37D7F">
        <w:rPr>
          <w:rFonts w:ascii="Arial" w:hAnsi="Arial" w:cs="Arial"/>
        </w:rPr>
        <w:t>un’agevolazione tariffaria straordinaria</w:t>
      </w:r>
      <w:r w:rsidR="00502DBA" w:rsidRPr="00E37D7F">
        <w:rPr>
          <w:rFonts w:ascii="Arial" w:hAnsi="Arial" w:cs="Arial"/>
        </w:rPr>
        <w:t xml:space="preserve"> in favore</w:t>
      </w:r>
      <w:r w:rsidR="00E37D7F" w:rsidRPr="00E37D7F">
        <w:rPr>
          <w:rFonts w:ascii="Arial" w:hAnsi="Arial" w:cs="Arial"/>
        </w:rPr>
        <w:t xml:space="preserve"> </w:t>
      </w:r>
      <w:r w:rsidR="00E37D7F">
        <w:rPr>
          <w:rFonts w:ascii="Arial" w:hAnsi="Arial" w:cs="Arial"/>
        </w:rPr>
        <w:t>degli utenti</w:t>
      </w:r>
      <w:r w:rsidR="00A67AE6">
        <w:rPr>
          <w:rFonts w:ascii="Arial" w:hAnsi="Arial" w:cs="Arial"/>
        </w:rPr>
        <w:t xml:space="preserve"> del servizio Idrico</w:t>
      </w:r>
      <w:r w:rsidR="00E37D7F">
        <w:rPr>
          <w:rFonts w:ascii="Arial" w:hAnsi="Arial" w:cs="Arial"/>
        </w:rPr>
        <w:t xml:space="preserve"> che abbiano </w:t>
      </w:r>
      <w:r w:rsidR="00E37D7F" w:rsidRPr="00E37D7F">
        <w:rPr>
          <w:rFonts w:ascii="Arial" w:hAnsi="Arial" w:cs="Arial"/>
        </w:rPr>
        <w:t>un</w:t>
      </w:r>
      <w:r w:rsidR="00E37D7F">
        <w:rPr>
          <w:rFonts w:ascii="Arial" w:hAnsi="Arial" w:cs="Arial"/>
        </w:rPr>
        <w:t xml:space="preserve"> valore </w:t>
      </w:r>
      <w:r w:rsidR="00E37D7F" w:rsidRPr="00E37D7F">
        <w:rPr>
          <w:rFonts w:ascii="Arial" w:hAnsi="Arial" w:cs="Arial"/>
        </w:rPr>
        <w:t xml:space="preserve">ISEE non superiore ad € 20.000,00. </w:t>
      </w:r>
    </w:p>
    <w:p w14:paraId="1C4A472A" w14:textId="77777777" w:rsidR="00521192" w:rsidRPr="00E37D7F" w:rsidRDefault="003A0354" w:rsidP="003A0354">
      <w:pPr>
        <w:spacing w:line="360" w:lineRule="auto"/>
        <w:jc w:val="both"/>
        <w:rPr>
          <w:rFonts w:ascii="Arial" w:hAnsi="Arial" w:cs="Arial"/>
        </w:rPr>
      </w:pPr>
      <w:r w:rsidRPr="00E37D7F">
        <w:rPr>
          <w:rFonts w:ascii="Arial" w:hAnsi="Arial" w:cs="Arial"/>
        </w:rPr>
        <w:t>L’importo del BONUS Idrico Emergenziale</w:t>
      </w:r>
      <w:r w:rsidR="00AA7CBB" w:rsidRPr="00E37D7F">
        <w:rPr>
          <w:rFonts w:ascii="Arial" w:hAnsi="Arial" w:cs="Arial"/>
        </w:rPr>
        <w:t xml:space="preserve">, che verrà erogato direttamente nella bolletta </w:t>
      </w:r>
      <w:r w:rsidR="00AA7CBB" w:rsidRPr="00E37D7F">
        <w:rPr>
          <w:rFonts w:ascii="Arial" w:hAnsi="Arial" w:cs="Arial"/>
          <w:u w:val="single"/>
        </w:rPr>
        <w:t>da parte del gestore idrico Abbanoa spa,</w:t>
      </w:r>
      <w:r w:rsidR="00521192" w:rsidRPr="00E37D7F">
        <w:rPr>
          <w:rFonts w:ascii="Arial" w:hAnsi="Arial" w:cs="Arial"/>
        </w:rPr>
        <w:t xml:space="preserve"> è pari a:</w:t>
      </w:r>
    </w:p>
    <w:p w14:paraId="6898E395" w14:textId="12613E05" w:rsidR="003A0354" w:rsidRPr="00E37D7F" w:rsidRDefault="003A0354" w:rsidP="0052119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E37D7F">
        <w:rPr>
          <w:rFonts w:ascii="Arial" w:hAnsi="Arial" w:cs="Arial"/>
        </w:rPr>
        <w:t xml:space="preserve"> </w:t>
      </w:r>
      <w:r w:rsidRPr="00E37D7F">
        <w:rPr>
          <w:rFonts w:ascii="Arial" w:hAnsi="Arial" w:cs="Arial"/>
          <w:b/>
        </w:rPr>
        <w:t xml:space="preserve">€ </w:t>
      </w:r>
      <w:r w:rsidR="00521192" w:rsidRPr="00E37D7F">
        <w:rPr>
          <w:rFonts w:ascii="Arial" w:hAnsi="Arial" w:cs="Arial"/>
          <w:b/>
        </w:rPr>
        <w:t>25</w:t>
      </w:r>
      <w:r w:rsidRPr="00E37D7F">
        <w:rPr>
          <w:rFonts w:ascii="Arial" w:hAnsi="Arial" w:cs="Arial"/>
          <w:b/>
        </w:rPr>
        <w:t>,00</w:t>
      </w:r>
      <w:r w:rsidRPr="00E37D7F">
        <w:rPr>
          <w:rFonts w:ascii="Arial" w:hAnsi="Arial" w:cs="Arial"/>
        </w:rPr>
        <w:t xml:space="preserve"> p</w:t>
      </w:r>
      <w:r w:rsidRPr="00E37D7F">
        <w:rPr>
          <w:rFonts w:ascii="Arial" w:hAnsi="Arial" w:cs="Arial"/>
          <w:u w:val="single"/>
        </w:rPr>
        <w:t xml:space="preserve">er ogni componente </w:t>
      </w:r>
      <w:r w:rsidR="00521192" w:rsidRPr="00E37D7F">
        <w:rPr>
          <w:rFonts w:ascii="Arial" w:hAnsi="Arial" w:cs="Arial"/>
          <w:u w:val="single"/>
        </w:rPr>
        <w:t>del nucleo familiare in presenza di un indicatore ISEE</w:t>
      </w:r>
      <w:r w:rsidR="00E37D7F">
        <w:rPr>
          <w:rFonts w:ascii="Arial" w:hAnsi="Arial" w:cs="Arial"/>
          <w:u w:val="single"/>
        </w:rPr>
        <w:t xml:space="preserve"> </w:t>
      </w:r>
      <w:r w:rsidR="00521192" w:rsidRPr="00E37D7F">
        <w:rPr>
          <w:rFonts w:ascii="Arial" w:hAnsi="Arial" w:cs="Arial"/>
          <w:u w:val="single"/>
        </w:rPr>
        <w:t xml:space="preserve">al </w:t>
      </w:r>
      <w:r w:rsidR="00E37D7F">
        <w:rPr>
          <w:rFonts w:ascii="Arial" w:hAnsi="Arial" w:cs="Arial"/>
          <w:u w:val="single"/>
        </w:rPr>
        <w:t xml:space="preserve">di </w:t>
      </w:r>
      <w:r w:rsidR="00521192" w:rsidRPr="00E37D7F">
        <w:rPr>
          <w:rFonts w:ascii="Arial" w:hAnsi="Arial" w:cs="Arial"/>
          <w:u w:val="single"/>
        </w:rPr>
        <w:t>sotto della soglia di € 9.000,00;</w:t>
      </w:r>
    </w:p>
    <w:p w14:paraId="4C5FB65A" w14:textId="77777777" w:rsidR="00521192" w:rsidRPr="00E37D7F" w:rsidRDefault="00521192" w:rsidP="0052119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E37D7F">
        <w:rPr>
          <w:rFonts w:ascii="Arial" w:hAnsi="Arial" w:cs="Arial"/>
          <w:b/>
        </w:rPr>
        <w:t xml:space="preserve">€ 20,00 </w:t>
      </w:r>
      <w:r w:rsidRPr="00E37D7F">
        <w:rPr>
          <w:rFonts w:ascii="Arial" w:hAnsi="Arial" w:cs="Arial"/>
        </w:rPr>
        <w:t>p</w:t>
      </w:r>
      <w:r w:rsidRPr="00E37D7F">
        <w:rPr>
          <w:rFonts w:ascii="Arial" w:hAnsi="Arial" w:cs="Arial"/>
          <w:u w:val="single"/>
        </w:rPr>
        <w:t>er ogni componente del nucleo familiare in presenza di un indicatore ISEE</w:t>
      </w:r>
      <w:r w:rsidR="00E37D7F">
        <w:rPr>
          <w:rFonts w:ascii="Arial" w:hAnsi="Arial" w:cs="Arial"/>
          <w:u w:val="single"/>
        </w:rPr>
        <w:t xml:space="preserve"> </w:t>
      </w:r>
      <w:r w:rsidRPr="00E37D7F">
        <w:rPr>
          <w:rFonts w:ascii="Arial" w:hAnsi="Arial" w:cs="Arial"/>
          <w:u w:val="single"/>
        </w:rPr>
        <w:t>da € 9.000,00 fino alla soglia di € 20.000,00.</w:t>
      </w:r>
    </w:p>
    <w:p w14:paraId="0EE371C4" w14:textId="77777777" w:rsidR="003A0354" w:rsidRDefault="003A0354" w:rsidP="003A0354">
      <w:pPr>
        <w:spacing w:line="360" w:lineRule="auto"/>
        <w:jc w:val="both"/>
        <w:rPr>
          <w:rFonts w:ascii="Arial" w:hAnsi="Arial" w:cs="Arial"/>
        </w:rPr>
      </w:pPr>
    </w:p>
    <w:p w14:paraId="4690223A" w14:textId="77777777" w:rsidR="00A67AE6" w:rsidRDefault="00A67AE6" w:rsidP="003A03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Sono ammessi al BONUS Integrativo:</w:t>
      </w:r>
    </w:p>
    <w:p w14:paraId="227DE37D" w14:textId="77777777" w:rsidR="00A67AE6" w:rsidRPr="00A67AE6" w:rsidRDefault="00A67AE6" w:rsidP="00A67AE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A67AE6">
        <w:rPr>
          <w:rFonts w:ascii="Arial" w:hAnsi="Arial" w:cs="Arial"/>
          <w:b/>
        </w:rPr>
        <w:t>Gli utenti diretti</w:t>
      </w:r>
      <w:r>
        <w:rPr>
          <w:rFonts w:ascii="Arial" w:hAnsi="Arial" w:cs="Arial"/>
        </w:rPr>
        <w:t xml:space="preserve"> intestatari di utenza Domestica Residente, per almeno uno dei componenti il nucleo ISEE, e laddove sia garantito il possesso dei seguenti </w:t>
      </w:r>
      <w:r w:rsidRPr="00A67AE6">
        <w:rPr>
          <w:rFonts w:ascii="Arial" w:hAnsi="Arial" w:cs="Arial"/>
        </w:rPr>
        <w:t>requisiti:</w:t>
      </w:r>
    </w:p>
    <w:p w14:paraId="528CF2C6" w14:textId="77777777" w:rsidR="00A67AE6" w:rsidRPr="00A67AE6" w:rsidRDefault="00A67AE6" w:rsidP="00A67AE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A67AE6">
        <w:rPr>
          <w:rFonts w:ascii="Arial" w:hAnsi="Arial" w:cs="Arial"/>
        </w:rPr>
        <w:t>La coincidenza della residenza anagrafica dell’intestatario del contratto di fornitura idrica con l’indirizzo di fornitura del medesimo contratto;</w:t>
      </w:r>
    </w:p>
    <w:p w14:paraId="044A70E6" w14:textId="77777777" w:rsidR="00A67AE6" w:rsidRPr="00A67AE6" w:rsidRDefault="00A67AE6" w:rsidP="00A67AE6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A67AE6">
        <w:rPr>
          <w:rFonts w:ascii="Arial" w:hAnsi="Arial" w:cs="Arial"/>
        </w:rPr>
        <w:t>La coincidenza del nominativo e del codice fiscale dell’intestatario del contratto di fornitura idrica con il nominativo di un componente il nucleo ISEE.</w:t>
      </w:r>
    </w:p>
    <w:p w14:paraId="36D9C84D" w14:textId="77777777" w:rsidR="00A67AE6" w:rsidRPr="00A67AE6" w:rsidRDefault="00A67AE6" w:rsidP="00A67AE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A67AE6">
        <w:rPr>
          <w:rFonts w:ascii="Arial" w:hAnsi="Arial" w:cs="Arial"/>
          <w:b/>
        </w:rPr>
        <w:t>Gli utenti indiretti</w:t>
      </w:r>
      <w:r>
        <w:rPr>
          <w:rFonts w:ascii="Arial" w:hAnsi="Arial" w:cs="Arial"/>
        </w:rPr>
        <w:t>, a condizione che sia garantita la coincidenza tra la residenza anagrafica di un componente il nucleo ISEE e l’indirizzo della fornitura condominiale o aggregata di cui il medesimo nucleo usufruisce, ovvero a condizione che l’indirizzo di residenza anagrafica del richiedente sia riconducibile all’indirizzo di fornitura dell’utenza condominiale o aggregata.</w:t>
      </w:r>
    </w:p>
    <w:p w14:paraId="5BE5F3E8" w14:textId="77777777" w:rsidR="00A67AE6" w:rsidRDefault="00A67AE6" w:rsidP="003A0354">
      <w:pPr>
        <w:spacing w:line="360" w:lineRule="auto"/>
        <w:jc w:val="both"/>
        <w:rPr>
          <w:rFonts w:ascii="Arial" w:hAnsi="Arial" w:cs="Arial"/>
        </w:rPr>
      </w:pPr>
    </w:p>
    <w:p w14:paraId="1FCB057E" w14:textId="3C5A76A1" w:rsidR="00AA7CBB" w:rsidRPr="00E37D7F" w:rsidRDefault="00040BD7" w:rsidP="003A0354">
      <w:pPr>
        <w:spacing w:line="360" w:lineRule="auto"/>
        <w:jc w:val="both"/>
        <w:rPr>
          <w:rFonts w:ascii="Arial" w:hAnsi="Arial" w:cs="Arial"/>
        </w:rPr>
      </w:pPr>
      <w:r w:rsidRPr="00E37D7F">
        <w:rPr>
          <w:rFonts w:ascii="Arial" w:hAnsi="Arial" w:cs="Arial"/>
        </w:rPr>
        <w:t>Le istanze di ammissione, debitamente compilate e sottoscritte,</w:t>
      </w:r>
      <w:r w:rsidR="00AA7CBB" w:rsidRPr="00E37D7F">
        <w:rPr>
          <w:rFonts w:ascii="Arial" w:hAnsi="Arial" w:cs="Arial"/>
        </w:rPr>
        <w:t xml:space="preserve"> </w:t>
      </w:r>
      <w:r w:rsidR="003A0354" w:rsidRPr="00E37D7F">
        <w:rPr>
          <w:rFonts w:ascii="Arial" w:hAnsi="Arial" w:cs="Arial"/>
        </w:rPr>
        <w:t>potranno</w:t>
      </w:r>
      <w:r w:rsidRPr="00E37D7F">
        <w:rPr>
          <w:rFonts w:ascii="Arial" w:hAnsi="Arial" w:cs="Arial"/>
        </w:rPr>
        <w:t xml:space="preserve"> essere pres</w:t>
      </w:r>
      <w:r w:rsidR="003A0354" w:rsidRPr="00E37D7F">
        <w:rPr>
          <w:rFonts w:ascii="Arial" w:hAnsi="Arial" w:cs="Arial"/>
        </w:rPr>
        <w:t>entate</w:t>
      </w:r>
      <w:r w:rsidR="00E13A90" w:rsidRPr="00E37D7F">
        <w:rPr>
          <w:rFonts w:ascii="Arial" w:hAnsi="Arial" w:cs="Arial"/>
        </w:rPr>
        <w:t xml:space="preserve"> </w:t>
      </w:r>
      <w:r w:rsidR="00E13A90" w:rsidRPr="00E37D7F">
        <w:rPr>
          <w:rFonts w:ascii="Arial" w:hAnsi="Arial" w:cs="Arial"/>
          <w:b/>
        </w:rPr>
        <w:t xml:space="preserve">entro e non oltre il </w:t>
      </w:r>
      <w:r w:rsidR="00087DAE">
        <w:rPr>
          <w:rFonts w:ascii="Arial" w:hAnsi="Arial" w:cs="Arial"/>
          <w:b/>
        </w:rPr>
        <w:t>1°</w:t>
      </w:r>
      <w:r w:rsidR="00A67AE6">
        <w:rPr>
          <w:rFonts w:ascii="Arial" w:hAnsi="Arial" w:cs="Arial"/>
          <w:b/>
        </w:rPr>
        <w:t xml:space="preserve"> </w:t>
      </w:r>
      <w:r w:rsidR="00087DAE">
        <w:rPr>
          <w:rFonts w:ascii="Arial" w:hAnsi="Arial" w:cs="Arial"/>
          <w:b/>
        </w:rPr>
        <w:t>giugno</w:t>
      </w:r>
      <w:r w:rsidR="00A67AE6">
        <w:rPr>
          <w:rFonts w:ascii="Arial" w:hAnsi="Arial" w:cs="Arial"/>
          <w:b/>
        </w:rPr>
        <w:t xml:space="preserve"> </w:t>
      </w:r>
      <w:r w:rsidR="00087DAE">
        <w:rPr>
          <w:rFonts w:ascii="Arial" w:hAnsi="Arial" w:cs="Arial"/>
          <w:b/>
        </w:rPr>
        <w:t>2026</w:t>
      </w:r>
      <w:r w:rsidR="00E13A90" w:rsidRPr="00E37D7F">
        <w:rPr>
          <w:rFonts w:ascii="Arial" w:hAnsi="Arial" w:cs="Arial"/>
        </w:rPr>
        <w:t xml:space="preserve">, </w:t>
      </w:r>
      <w:r w:rsidR="00AA7CBB" w:rsidRPr="00E37D7F">
        <w:rPr>
          <w:rFonts w:ascii="Arial" w:hAnsi="Arial" w:cs="Arial"/>
        </w:rPr>
        <w:t>con una delle seguenti modalità:</w:t>
      </w:r>
    </w:p>
    <w:p w14:paraId="4A9E7011" w14:textId="77777777" w:rsidR="00AA7CBB" w:rsidRPr="00E37D7F" w:rsidRDefault="003A0354" w:rsidP="00AA7CB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37D7F">
        <w:rPr>
          <w:rFonts w:ascii="Arial" w:hAnsi="Arial" w:cs="Arial"/>
        </w:rPr>
        <w:t>a mano</w:t>
      </w:r>
      <w:r w:rsidR="00AA7CBB" w:rsidRPr="00E37D7F">
        <w:rPr>
          <w:rFonts w:ascii="Arial" w:hAnsi="Arial" w:cs="Arial"/>
        </w:rPr>
        <w:t>,</w:t>
      </w:r>
      <w:r w:rsidRPr="00E37D7F">
        <w:rPr>
          <w:rFonts w:ascii="Arial" w:hAnsi="Arial" w:cs="Arial"/>
        </w:rPr>
        <w:t xml:space="preserve"> </w:t>
      </w:r>
      <w:r w:rsidRPr="00E37D7F">
        <w:rPr>
          <w:rFonts w:ascii="Arial" w:hAnsi="Arial" w:cs="Arial"/>
          <w:lang w:eastAsia="en-US"/>
        </w:rPr>
        <w:t xml:space="preserve">direttamente all’Ufficio Protocollo del Comune di Santa Teresa </w:t>
      </w:r>
      <w:r w:rsidR="00E13A90" w:rsidRPr="00E37D7F">
        <w:rPr>
          <w:rFonts w:ascii="Arial" w:hAnsi="Arial" w:cs="Arial"/>
          <w:lang w:eastAsia="en-US"/>
        </w:rPr>
        <w:t>Gallura, Piazza Villamarina n. 1;</w:t>
      </w:r>
    </w:p>
    <w:p w14:paraId="3B3E05FB" w14:textId="546F7ED5" w:rsidR="00AA7CBB" w:rsidRPr="00E37D7F" w:rsidRDefault="00AA7CBB" w:rsidP="00AA7CB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37D7F">
        <w:rPr>
          <w:rFonts w:ascii="Arial" w:hAnsi="Arial" w:cs="Arial"/>
          <w:lang w:eastAsia="en-US"/>
        </w:rPr>
        <w:t xml:space="preserve">tramite </w:t>
      </w:r>
      <w:r w:rsidR="00E13A90" w:rsidRPr="00E37D7F">
        <w:rPr>
          <w:rFonts w:ascii="Arial" w:hAnsi="Arial" w:cs="Arial"/>
          <w:lang w:eastAsia="en-US"/>
        </w:rPr>
        <w:t>l’indirizzo</w:t>
      </w:r>
      <w:r w:rsidR="003A0354" w:rsidRPr="00E37D7F">
        <w:rPr>
          <w:rFonts w:ascii="Arial" w:hAnsi="Arial" w:cs="Arial"/>
          <w:lang w:eastAsia="en-US"/>
        </w:rPr>
        <w:t xml:space="preserve"> di </w:t>
      </w:r>
      <w:r w:rsidRPr="00E37D7F">
        <w:rPr>
          <w:rFonts w:ascii="Arial" w:hAnsi="Arial" w:cs="Arial"/>
          <w:lang w:eastAsia="en-US"/>
        </w:rPr>
        <w:t>posta elettronica certificata</w:t>
      </w:r>
      <w:r w:rsidR="003A0354" w:rsidRPr="00E37D7F">
        <w:rPr>
          <w:rFonts w:ascii="Arial" w:hAnsi="Arial" w:cs="Arial"/>
          <w:lang w:eastAsia="en-US"/>
        </w:rPr>
        <w:t xml:space="preserve">: </w:t>
      </w:r>
      <w:hyperlink r:id="rId9" w:history="1">
        <w:r w:rsidR="003A0354" w:rsidRPr="00E37D7F">
          <w:rPr>
            <w:rFonts w:ascii="Arial" w:hAnsi="Arial" w:cs="Arial"/>
            <w:color w:val="0000FF" w:themeColor="hyperlink"/>
            <w:u w:val="single"/>
            <w:lang w:eastAsia="en-US"/>
          </w:rPr>
          <w:t>protocollo@pec.comunestg.it</w:t>
        </w:r>
      </w:hyperlink>
      <w:r w:rsidR="00E13A90" w:rsidRPr="00E37D7F">
        <w:rPr>
          <w:rFonts w:ascii="Arial" w:eastAsiaTheme="minorHAnsi" w:hAnsi="Arial" w:cs="Arial"/>
          <w:color w:val="000000"/>
          <w:lang w:eastAsia="en-US"/>
        </w:rPr>
        <w:t>;</w:t>
      </w:r>
    </w:p>
    <w:p w14:paraId="557844CD" w14:textId="17D26E16" w:rsidR="00E13A90" w:rsidRPr="00E37D7F" w:rsidRDefault="00E37D7F" w:rsidP="00AA7CB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37D7F">
        <w:rPr>
          <w:rFonts w:ascii="Arial" w:eastAsiaTheme="minorHAnsi" w:hAnsi="Arial" w:cs="Arial"/>
          <w:color w:val="000000"/>
          <w:lang w:eastAsia="en-US"/>
        </w:rPr>
        <w:t>tramite raccomanda A/R</w:t>
      </w:r>
      <w:r w:rsidR="00E55DA3">
        <w:rPr>
          <w:rFonts w:ascii="Arial" w:eastAsiaTheme="minorHAnsi" w:hAnsi="Arial" w:cs="Arial"/>
          <w:color w:val="000000"/>
          <w:lang w:eastAsia="en-US"/>
        </w:rPr>
        <w:t xml:space="preserve"> (la raccomandata </w:t>
      </w:r>
      <w:r w:rsidR="00962AC6">
        <w:rPr>
          <w:rFonts w:ascii="Arial" w:eastAsiaTheme="minorHAnsi" w:hAnsi="Arial" w:cs="Arial"/>
          <w:color w:val="000000"/>
          <w:lang w:eastAsia="en-US"/>
        </w:rPr>
        <w:t xml:space="preserve">dovrà pervenire all’indirizzo del Comune entro </w:t>
      </w:r>
      <w:r w:rsidR="000165E6">
        <w:rPr>
          <w:rFonts w:ascii="Arial" w:eastAsiaTheme="minorHAnsi" w:hAnsi="Arial" w:cs="Arial"/>
          <w:color w:val="000000"/>
          <w:lang w:eastAsia="en-US"/>
        </w:rPr>
        <w:t xml:space="preserve">e </w:t>
      </w:r>
      <w:r w:rsidR="00962AC6">
        <w:rPr>
          <w:rFonts w:ascii="Arial" w:eastAsiaTheme="minorHAnsi" w:hAnsi="Arial" w:cs="Arial"/>
          <w:color w:val="000000"/>
          <w:lang w:eastAsia="en-US"/>
        </w:rPr>
        <w:t>non oltre il termine di scadenza, pertanto ai fini dell’ammissibili</w:t>
      </w:r>
      <w:r w:rsidR="00FD637B">
        <w:rPr>
          <w:rFonts w:ascii="Arial" w:eastAsiaTheme="minorHAnsi" w:hAnsi="Arial" w:cs="Arial"/>
          <w:color w:val="000000"/>
          <w:lang w:eastAsia="en-US"/>
        </w:rPr>
        <w:t>tà non farà fede la data di spe</w:t>
      </w:r>
      <w:r w:rsidR="00962AC6">
        <w:rPr>
          <w:rFonts w:ascii="Arial" w:eastAsiaTheme="minorHAnsi" w:hAnsi="Arial" w:cs="Arial"/>
          <w:color w:val="000000"/>
          <w:lang w:eastAsia="en-US"/>
        </w:rPr>
        <w:t>dizione)</w:t>
      </w:r>
      <w:r w:rsidRPr="00E37D7F">
        <w:rPr>
          <w:rFonts w:ascii="Arial" w:eastAsiaTheme="minorHAnsi" w:hAnsi="Arial" w:cs="Arial"/>
          <w:color w:val="000000"/>
          <w:lang w:eastAsia="en-US"/>
        </w:rPr>
        <w:t>;</w:t>
      </w:r>
    </w:p>
    <w:p w14:paraId="01F4456B" w14:textId="61EAE154" w:rsidR="00E37D7F" w:rsidRPr="003C675A" w:rsidRDefault="00E37D7F" w:rsidP="00AA7CBB">
      <w:pPr>
        <w:pStyle w:val="Paragrafoelenco"/>
        <w:numPr>
          <w:ilvl w:val="0"/>
          <w:numId w:val="3"/>
        </w:numPr>
        <w:spacing w:line="360" w:lineRule="auto"/>
        <w:jc w:val="both"/>
        <w:rPr>
          <w:rStyle w:val="Collegamentoipertestuale"/>
          <w:rFonts w:ascii="Arial" w:eastAsiaTheme="minorHAnsi" w:hAnsi="Arial" w:cs="Arial"/>
          <w:color w:val="auto"/>
          <w:u w:val="none"/>
          <w:lang w:eastAsia="en-US"/>
        </w:rPr>
      </w:pPr>
      <w:r w:rsidRPr="00E37D7F">
        <w:rPr>
          <w:rFonts w:ascii="Arial" w:eastAsiaTheme="minorHAnsi" w:hAnsi="Arial" w:cs="Arial"/>
          <w:color w:val="000000"/>
          <w:lang w:eastAsia="en-US"/>
        </w:rPr>
        <w:t xml:space="preserve">mediante la procedura on line disponibile sul sito dedicato </w:t>
      </w:r>
      <w:hyperlink r:id="rId10" w:history="1">
        <w:r w:rsidR="00F5293B" w:rsidRPr="00914EC9">
          <w:rPr>
            <w:rStyle w:val="Collegamentoipertestuale"/>
            <w:rFonts w:ascii="Arial" w:eastAsiaTheme="minorHAnsi" w:hAnsi="Arial" w:cs="Arial"/>
            <w:lang w:eastAsia="en-US"/>
          </w:rPr>
          <w:t>www.bonusacqua.it</w:t>
        </w:r>
      </w:hyperlink>
    </w:p>
    <w:p w14:paraId="0AD3378C" w14:textId="469C5B02" w:rsidR="003C675A" w:rsidRDefault="003C675A" w:rsidP="003C675A">
      <w:pPr>
        <w:spacing w:line="360" w:lineRule="auto"/>
        <w:ind w:left="360"/>
        <w:jc w:val="both"/>
        <w:rPr>
          <w:rFonts w:ascii="Arial" w:eastAsiaTheme="minorHAnsi" w:hAnsi="Arial" w:cs="Arial"/>
          <w:lang w:eastAsia="en-US"/>
        </w:rPr>
      </w:pPr>
    </w:p>
    <w:p w14:paraId="775C424D" w14:textId="07144A03" w:rsidR="003C675A" w:rsidRDefault="003C675A" w:rsidP="003C675A">
      <w:pPr>
        <w:spacing w:line="360" w:lineRule="auto"/>
        <w:ind w:left="36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Al modulo di domanda dovranno essere allegati:</w:t>
      </w:r>
    </w:p>
    <w:p w14:paraId="3068153B" w14:textId="4E56E1BA" w:rsidR="003C675A" w:rsidRDefault="003C675A" w:rsidP="003C675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un documento di riconoscimento del richiedente in corso di validità;</w:t>
      </w:r>
    </w:p>
    <w:p w14:paraId="761E6B2B" w14:textId="72850DEB" w:rsidR="003C675A" w:rsidRDefault="003C675A" w:rsidP="003C675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una bolletta a cui si riferisce l’utenza;</w:t>
      </w:r>
    </w:p>
    <w:p w14:paraId="7573F0A5" w14:textId="0075CB59" w:rsidR="003C675A" w:rsidRPr="003C675A" w:rsidRDefault="003C675A" w:rsidP="003C675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copia dell’attestazione dell’ISEE ordinario in corso di validità alla data di presentazione della domanda.</w:t>
      </w:r>
    </w:p>
    <w:p w14:paraId="1317BE4A" w14:textId="77777777" w:rsidR="007E7692" w:rsidRPr="00E37D7F" w:rsidRDefault="007E7692" w:rsidP="00227A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33D6FBC" w14:textId="78129D40" w:rsidR="00C21EF2" w:rsidRDefault="00227AE8" w:rsidP="00C21E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37D7F">
        <w:rPr>
          <w:rFonts w:ascii="Arial" w:hAnsi="Arial" w:cs="Arial"/>
          <w:color w:val="000000"/>
        </w:rPr>
        <w:t xml:space="preserve">Per </w:t>
      </w:r>
      <w:r w:rsidR="009C6795" w:rsidRPr="00E37D7F">
        <w:rPr>
          <w:rFonts w:ascii="Arial" w:hAnsi="Arial" w:cs="Arial"/>
          <w:color w:val="000000"/>
        </w:rPr>
        <w:t>ulteriori informazioni o</w:t>
      </w:r>
      <w:r w:rsidRPr="00E37D7F">
        <w:rPr>
          <w:rFonts w:ascii="Arial" w:hAnsi="Arial" w:cs="Arial"/>
          <w:color w:val="000000"/>
        </w:rPr>
        <w:t xml:space="preserve"> chiariment</w:t>
      </w:r>
      <w:r w:rsidR="000165E6">
        <w:rPr>
          <w:rFonts w:ascii="Arial" w:hAnsi="Arial" w:cs="Arial"/>
          <w:color w:val="000000"/>
        </w:rPr>
        <w:t>i</w:t>
      </w:r>
      <w:r w:rsidRPr="00E37D7F">
        <w:rPr>
          <w:rFonts w:ascii="Arial" w:hAnsi="Arial" w:cs="Arial"/>
          <w:color w:val="000000"/>
        </w:rPr>
        <w:t xml:space="preserve"> è possibile </w:t>
      </w:r>
      <w:r w:rsidR="00E13A90" w:rsidRPr="00E37D7F">
        <w:rPr>
          <w:rFonts w:ascii="Arial" w:hAnsi="Arial" w:cs="Arial"/>
          <w:color w:val="000000"/>
        </w:rPr>
        <w:t>contattare</w:t>
      </w:r>
      <w:r w:rsidRPr="00E37D7F">
        <w:rPr>
          <w:rFonts w:ascii="Arial" w:hAnsi="Arial" w:cs="Arial"/>
          <w:color w:val="000000"/>
        </w:rPr>
        <w:t xml:space="preserve"> </w:t>
      </w:r>
      <w:r w:rsidRPr="00E37D7F">
        <w:rPr>
          <w:rFonts w:ascii="Arial" w:eastAsiaTheme="minorHAnsi" w:hAnsi="Arial" w:cs="Arial"/>
          <w:color w:val="000000"/>
          <w:lang w:eastAsia="en-US"/>
        </w:rPr>
        <w:t>l’ufficio dei Servizi Sociali</w:t>
      </w:r>
      <w:r w:rsidR="00C21EF2" w:rsidRPr="00E37D7F">
        <w:rPr>
          <w:rFonts w:ascii="Arial" w:eastAsiaTheme="minorHAnsi" w:hAnsi="Arial" w:cs="Arial"/>
          <w:color w:val="000000"/>
          <w:lang w:eastAsia="en-US"/>
        </w:rPr>
        <w:t>,</w:t>
      </w:r>
      <w:r w:rsidR="009C6795" w:rsidRPr="00E37D7F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9C6795" w:rsidRPr="00E37D7F">
        <w:rPr>
          <w:rFonts w:ascii="Arial" w:hAnsi="Arial" w:cs="Arial"/>
        </w:rPr>
        <w:t>tel. 07897409</w:t>
      </w:r>
      <w:r w:rsidR="00DC07BE">
        <w:rPr>
          <w:rFonts w:ascii="Arial" w:hAnsi="Arial" w:cs="Arial"/>
        </w:rPr>
        <w:t>56</w:t>
      </w:r>
      <w:r w:rsidR="009C6795" w:rsidRPr="00E37D7F">
        <w:rPr>
          <w:rFonts w:ascii="Arial" w:hAnsi="Arial" w:cs="Arial"/>
        </w:rPr>
        <w:t xml:space="preserve"> - </w:t>
      </w:r>
      <w:r w:rsidR="00396A29" w:rsidRPr="00E37D7F">
        <w:rPr>
          <w:rFonts w:ascii="Arial" w:hAnsi="Arial" w:cs="Arial"/>
        </w:rPr>
        <w:t>e-mail</w:t>
      </w:r>
      <w:r w:rsidRPr="00E37D7F">
        <w:rPr>
          <w:rFonts w:ascii="Arial" w:hAnsi="Arial" w:cs="Arial"/>
        </w:rPr>
        <w:t xml:space="preserve">: </w:t>
      </w:r>
      <w:hyperlink r:id="rId11" w:history="1">
        <w:r w:rsidR="00087DAE" w:rsidRPr="00271B51">
          <w:rPr>
            <w:rStyle w:val="Collegamentoipertestuale"/>
            <w:rFonts w:ascii="Arial" w:hAnsi="Arial" w:cs="Arial"/>
          </w:rPr>
          <w:t>madonnar@comunestg.it</w:t>
        </w:r>
      </w:hyperlink>
    </w:p>
    <w:p w14:paraId="405A96D6" w14:textId="77777777" w:rsidR="00087DAE" w:rsidRDefault="00087DAE" w:rsidP="00C21EF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56B66A4" w14:textId="77777777" w:rsidR="00087DAE" w:rsidRPr="00E37D7F" w:rsidRDefault="00087DAE" w:rsidP="00C21EF2">
      <w:pPr>
        <w:autoSpaceDE w:val="0"/>
        <w:autoSpaceDN w:val="0"/>
        <w:adjustRightInd w:val="0"/>
        <w:spacing w:line="360" w:lineRule="auto"/>
        <w:jc w:val="both"/>
        <w:rPr>
          <w:rStyle w:val="Collegamentoipertestuale"/>
          <w:rFonts w:ascii="Arial" w:hAnsi="Arial" w:cs="Arial"/>
        </w:rPr>
      </w:pPr>
    </w:p>
    <w:sectPr w:rsidR="00087DAE" w:rsidRPr="00E37D7F" w:rsidSect="00B47B0F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2DE2"/>
    <w:multiLevelType w:val="hybridMultilevel"/>
    <w:tmpl w:val="8FFE75BC"/>
    <w:lvl w:ilvl="0" w:tplc="C4EC2A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087F1E"/>
    <w:multiLevelType w:val="hybridMultilevel"/>
    <w:tmpl w:val="DC403BCE"/>
    <w:lvl w:ilvl="0" w:tplc="1D26B2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582F"/>
    <w:multiLevelType w:val="hybridMultilevel"/>
    <w:tmpl w:val="D9728F5A"/>
    <w:lvl w:ilvl="0" w:tplc="F2AE8820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3AA0"/>
    <w:multiLevelType w:val="hybridMultilevel"/>
    <w:tmpl w:val="6ED8EE8A"/>
    <w:lvl w:ilvl="0" w:tplc="E420423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E186E"/>
    <w:multiLevelType w:val="hybridMultilevel"/>
    <w:tmpl w:val="058E6288"/>
    <w:lvl w:ilvl="0" w:tplc="6CA0BE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67E66"/>
    <w:multiLevelType w:val="hybridMultilevel"/>
    <w:tmpl w:val="881C06DC"/>
    <w:lvl w:ilvl="0" w:tplc="2FA4EB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D4A77"/>
    <w:multiLevelType w:val="hybridMultilevel"/>
    <w:tmpl w:val="34865D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0C22"/>
    <w:multiLevelType w:val="hybridMultilevel"/>
    <w:tmpl w:val="A9A496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600731">
    <w:abstractNumId w:val="6"/>
  </w:num>
  <w:num w:numId="2" w16cid:durableId="1301500308">
    <w:abstractNumId w:val="4"/>
  </w:num>
  <w:num w:numId="3" w16cid:durableId="1908148151">
    <w:abstractNumId w:val="1"/>
  </w:num>
  <w:num w:numId="4" w16cid:durableId="82729846">
    <w:abstractNumId w:val="5"/>
  </w:num>
  <w:num w:numId="5" w16cid:durableId="633952745">
    <w:abstractNumId w:val="7"/>
  </w:num>
  <w:num w:numId="6" w16cid:durableId="1506744771">
    <w:abstractNumId w:val="0"/>
  </w:num>
  <w:num w:numId="7" w16cid:durableId="1001391285">
    <w:abstractNumId w:val="3"/>
  </w:num>
  <w:num w:numId="8" w16cid:durableId="159162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ADA"/>
    <w:rsid w:val="000165E6"/>
    <w:rsid w:val="00040BD7"/>
    <w:rsid w:val="00087DAE"/>
    <w:rsid w:val="000D010E"/>
    <w:rsid w:val="001E669E"/>
    <w:rsid w:val="00227AE8"/>
    <w:rsid w:val="00396A29"/>
    <w:rsid w:val="003A0354"/>
    <w:rsid w:val="003B3C90"/>
    <w:rsid w:val="003C675A"/>
    <w:rsid w:val="003F6D14"/>
    <w:rsid w:val="00487196"/>
    <w:rsid w:val="00502DBA"/>
    <w:rsid w:val="00521192"/>
    <w:rsid w:val="005F2D0C"/>
    <w:rsid w:val="006162CC"/>
    <w:rsid w:val="006263ED"/>
    <w:rsid w:val="006B71A5"/>
    <w:rsid w:val="00753E3C"/>
    <w:rsid w:val="007D55F1"/>
    <w:rsid w:val="007E7692"/>
    <w:rsid w:val="00804463"/>
    <w:rsid w:val="008F16AC"/>
    <w:rsid w:val="00962AC6"/>
    <w:rsid w:val="009C6795"/>
    <w:rsid w:val="00A67AE6"/>
    <w:rsid w:val="00A87ADA"/>
    <w:rsid w:val="00AA7CBB"/>
    <w:rsid w:val="00AF5140"/>
    <w:rsid w:val="00B47B0F"/>
    <w:rsid w:val="00C21EF2"/>
    <w:rsid w:val="00C519E2"/>
    <w:rsid w:val="00D30AB3"/>
    <w:rsid w:val="00DC07BE"/>
    <w:rsid w:val="00E13A90"/>
    <w:rsid w:val="00E37D7F"/>
    <w:rsid w:val="00E55DA3"/>
    <w:rsid w:val="00EE6234"/>
    <w:rsid w:val="00F5293B"/>
    <w:rsid w:val="00F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CD2C"/>
  <w15:docId w15:val="{4A57C678-1AE1-43D5-9FB1-A53C8630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7D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7AE8"/>
    <w:pPr>
      <w:ind w:left="720"/>
      <w:contextualSpacing/>
    </w:pPr>
  </w:style>
  <w:style w:type="character" w:styleId="Collegamentoipertestuale">
    <w:name w:val="Hyperlink"/>
    <w:uiPriority w:val="99"/>
    <w:unhideWhenUsed/>
    <w:rsid w:val="00227AE8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7DAE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7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entesociale@comunesantateresagallur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comunesantateresagallura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adonnar@comunestg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nusacqu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st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D1EE-5AD8-49C7-98FD-82F697AA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Madonna</dc:creator>
  <cp:keywords/>
  <dc:description/>
  <cp:lastModifiedBy>Roberta Madonna</cp:lastModifiedBy>
  <cp:revision>18</cp:revision>
  <cp:lastPrinted>2020-12-16T15:46:00Z</cp:lastPrinted>
  <dcterms:created xsi:type="dcterms:W3CDTF">2018-01-18T11:09:00Z</dcterms:created>
  <dcterms:modified xsi:type="dcterms:W3CDTF">2026-02-05T11:50:00Z</dcterms:modified>
</cp:coreProperties>
</file>